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8D921E" w14:textId="77777777" w:rsidR="00BD7C8C" w:rsidRPr="006B109F" w:rsidRDefault="00BD7C8C" w:rsidP="00BD7C8C">
      <w:pPr>
        <w:jc w:val="center"/>
        <w:rPr>
          <w:b/>
        </w:rPr>
      </w:pPr>
      <w:r w:rsidRPr="006B109F">
        <w:rPr>
          <w:b/>
          <w:shd w:val="clear" w:color="auto" w:fill="FFFFFF"/>
        </w:rPr>
        <w:t>Pacific Southwest Collegiate Forensics Association</w:t>
      </w:r>
    </w:p>
    <w:p w14:paraId="692B2897" w14:textId="10CD2667" w:rsidR="00BD7C8C" w:rsidRPr="006B109F" w:rsidRDefault="00BD7C8C" w:rsidP="00BD7C8C">
      <w:pPr>
        <w:ind w:left="720" w:hanging="720"/>
        <w:jc w:val="center"/>
        <w:rPr>
          <w:b/>
        </w:rPr>
      </w:pPr>
      <w:r w:rsidRPr="006B109F">
        <w:rPr>
          <w:b/>
        </w:rPr>
        <w:t>20</w:t>
      </w:r>
      <w:r w:rsidR="00C97943">
        <w:rPr>
          <w:b/>
        </w:rPr>
        <w:t>20</w:t>
      </w:r>
      <w:r w:rsidRPr="006B109F">
        <w:rPr>
          <w:b/>
        </w:rPr>
        <w:t xml:space="preserve"> Coaches Conference </w:t>
      </w:r>
    </w:p>
    <w:p w14:paraId="37C122B1" w14:textId="77777777" w:rsidR="00BD7C8C" w:rsidRPr="006B109F" w:rsidRDefault="00BD7C8C" w:rsidP="00BD7C8C">
      <w:pPr>
        <w:ind w:left="720" w:hanging="720"/>
        <w:jc w:val="center"/>
        <w:rPr>
          <w:b/>
        </w:rPr>
      </w:pPr>
      <w:r w:rsidRPr="006B109F">
        <w:rPr>
          <w:b/>
        </w:rPr>
        <w:t xml:space="preserve">Business Meeting Agenda </w:t>
      </w:r>
    </w:p>
    <w:p w14:paraId="075CA11E" w14:textId="77777777" w:rsidR="00BD7C8C" w:rsidRPr="006B109F" w:rsidRDefault="00BD7C8C" w:rsidP="00BD7C8C">
      <w:pPr>
        <w:ind w:left="720" w:hanging="720"/>
        <w:jc w:val="center"/>
        <w:rPr>
          <w:bCs/>
          <w:shd w:val="clear" w:color="auto" w:fill="FFFFFF"/>
        </w:rPr>
      </w:pPr>
    </w:p>
    <w:p w14:paraId="79F36D94" w14:textId="392D4D59" w:rsidR="00BD7C8C" w:rsidRDefault="00C97943" w:rsidP="00C97943">
      <w:pPr>
        <w:ind w:left="720" w:hanging="720"/>
        <w:jc w:val="center"/>
        <w:rPr>
          <w:bCs/>
          <w:shd w:val="clear" w:color="auto" w:fill="FFFFFF"/>
        </w:rPr>
      </w:pPr>
      <w:r>
        <w:rPr>
          <w:bCs/>
          <w:shd w:val="clear" w:color="auto" w:fill="FFFFFF"/>
        </w:rPr>
        <w:t xml:space="preserve">Virtual </w:t>
      </w:r>
    </w:p>
    <w:p w14:paraId="19FD2594" w14:textId="77777777" w:rsidR="00C97943" w:rsidRPr="006B109F" w:rsidRDefault="00C97943" w:rsidP="00C97943">
      <w:pPr>
        <w:ind w:left="720" w:hanging="720"/>
        <w:jc w:val="center"/>
      </w:pPr>
    </w:p>
    <w:p w14:paraId="0ABFC22E" w14:textId="77777777" w:rsidR="00BD7C8C" w:rsidRPr="0033336E" w:rsidRDefault="00BD7C8C" w:rsidP="00BD7C8C">
      <w:pPr>
        <w:rPr>
          <w:rFonts w:asciiTheme="majorHAnsi" w:hAnsiTheme="majorHAnsi" w:cstheme="majorHAnsi"/>
          <w:sz w:val="22"/>
          <w:szCs w:val="22"/>
          <w:shd w:val="clear" w:color="auto" w:fill="FFFFFF"/>
        </w:rPr>
      </w:pPr>
      <w:r w:rsidRPr="006B109F">
        <w:rPr>
          <w:b/>
        </w:rPr>
        <w:t>I</w:t>
      </w:r>
      <w:r w:rsidRPr="0033336E">
        <w:rPr>
          <w:rFonts w:asciiTheme="majorHAnsi" w:hAnsiTheme="majorHAnsi" w:cstheme="majorHAnsi"/>
          <w:b/>
          <w:sz w:val="22"/>
          <w:szCs w:val="22"/>
        </w:rPr>
        <w:t xml:space="preserve">. Introductions: </w:t>
      </w:r>
      <w:r w:rsidRPr="0033336E">
        <w:rPr>
          <w:rFonts w:asciiTheme="majorHAnsi" w:hAnsiTheme="majorHAnsi" w:cstheme="majorHAnsi"/>
          <w:sz w:val="22"/>
          <w:szCs w:val="22"/>
          <w:shd w:val="clear" w:color="auto" w:fill="FFFFFF"/>
        </w:rPr>
        <w:t xml:space="preserve">Allison Stewart </w:t>
      </w:r>
    </w:p>
    <w:p w14:paraId="7989090B" w14:textId="77777777" w:rsidR="00BD7C8C" w:rsidRPr="0033336E" w:rsidRDefault="00BD7C8C" w:rsidP="00BD7C8C">
      <w:pPr>
        <w:rPr>
          <w:rFonts w:asciiTheme="majorHAnsi" w:hAnsiTheme="majorHAnsi" w:cstheme="majorHAnsi"/>
          <w:sz w:val="22"/>
          <w:szCs w:val="22"/>
        </w:rPr>
      </w:pPr>
    </w:p>
    <w:p w14:paraId="192CDCE4" w14:textId="77777777" w:rsidR="00BD7C8C" w:rsidRPr="0033336E" w:rsidRDefault="00BD7C8C" w:rsidP="00BD7C8C">
      <w:pPr>
        <w:spacing w:line="480" w:lineRule="auto"/>
        <w:ind w:left="720" w:hanging="720"/>
        <w:rPr>
          <w:rFonts w:asciiTheme="majorHAnsi" w:hAnsiTheme="majorHAnsi" w:cstheme="majorHAnsi"/>
          <w:sz w:val="22"/>
          <w:szCs w:val="22"/>
        </w:rPr>
      </w:pPr>
      <w:r w:rsidRPr="0033336E">
        <w:rPr>
          <w:rFonts w:asciiTheme="majorHAnsi" w:hAnsiTheme="majorHAnsi" w:cstheme="majorHAnsi"/>
          <w:b/>
          <w:sz w:val="22"/>
          <w:szCs w:val="22"/>
        </w:rPr>
        <w:t>II.</w:t>
      </w:r>
      <w:r w:rsidRPr="0033336E">
        <w:rPr>
          <w:rFonts w:asciiTheme="majorHAnsi" w:hAnsiTheme="majorHAnsi" w:cstheme="majorHAnsi"/>
          <w:sz w:val="22"/>
          <w:szCs w:val="22"/>
        </w:rPr>
        <w:t xml:space="preserve"> </w:t>
      </w:r>
      <w:r w:rsidRPr="0033336E">
        <w:rPr>
          <w:rFonts w:asciiTheme="majorHAnsi" w:hAnsiTheme="majorHAnsi" w:cstheme="majorHAnsi"/>
          <w:b/>
          <w:sz w:val="22"/>
          <w:szCs w:val="22"/>
        </w:rPr>
        <w:t xml:space="preserve">Review Tournament Schedule/Calendar: </w:t>
      </w:r>
      <w:r w:rsidRPr="0033336E">
        <w:rPr>
          <w:rFonts w:asciiTheme="majorHAnsi" w:hAnsiTheme="majorHAnsi" w:cstheme="majorHAnsi"/>
          <w:sz w:val="22"/>
          <w:szCs w:val="22"/>
        </w:rPr>
        <w:t xml:space="preserve">Nichole Barta  </w:t>
      </w:r>
    </w:p>
    <w:p w14:paraId="6922CDE6" w14:textId="77777777" w:rsidR="00BD7C8C" w:rsidRPr="0033336E" w:rsidRDefault="00BD7C8C" w:rsidP="00BD7C8C">
      <w:pPr>
        <w:spacing w:line="480" w:lineRule="auto"/>
        <w:ind w:left="720" w:hanging="720"/>
        <w:rPr>
          <w:rFonts w:asciiTheme="majorHAnsi" w:hAnsiTheme="majorHAnsi" w:cstheme="majorHAnsi"/>
          <w:sz w:val="22"/>
          <w:szCs w:val="22"/>
        </w:rPr>
      </w:pPr>
      <w:r w:rsidRPr="0033336E">
        <w:rPr>
          <w:rFonts w:asciiTheme="majorHAnsi" w:hAnsiTheme="majorHAnsi" w:cstheme="majorHAnsi"/>
          <w:b/>
          <w:sz w:val="22"/>
          <w:szCs w:val="22"/>
        </w:rPr>
        <w:tab/>
      </w:r>
      <w:r w:rsidRPr="0033336E">
        <w:rPr>
          <w:rFonts w:asciiTheme="majorHAnsi" w:hAnsiTheme="majorHAnsi" w:cstheme="majorHAnsi"/>
          <w:sz w:val="22"/>
          <w:szCs w:val="22"/>
        </w:rPr>
        <w:t xml:space="preserve">Appendix A </w:t>
      </w:r>
    </w:p>
    <w:p w14:paraId="7741DDCC" w14:textId="77777777" w:rsidR="00BD7C8C" w:rsidRPr="0033336E" w:rsidRDefault="00BD7C8C" w:rsidP="00BD7C8C">
      <w:pPr>
        <w:spacing w:line="480" w:lineRule="auto"/>
        <w:ind w:left="720" w:hanging="720"/>
        <w:rPr>
          <w:rFonts w:asciiTheme="majorHAnsi" w:hAnsiTheme="majorHAnsi" w:cstheme="majorHAnsi"/>
          <w:sz w:val="22"/>
          <w:szCs w:val="22"/>
        </w:rPr>
      </w:pPr>
      <w:r w:rsidRPr="0033336E">
        <w:rPr>
          <w:rFonts w:asciiTheme="majorHAnsi" w:hAnsiTheme="majorHAnsi" w:cstheme="majorHAnsi"/>
          <w:b/>
          <w:sz w:val="22"/>
          <w:szCs w:val="22"/>
        </w:rPr>
        <w:t>III.</w:t>
      </w:r>
      <w:r w:rsidRPr="0033336E">
        <w:rPr>
          <w:rFonts w:asciiTheme="majorHAnsi" w:hAnsiTheme="majorHAnsi" w:cstheme="majorHAnsi"/>
          <w:sz w:val="22"/>
          <w:szCs w:val="22"/>
        </w:rPr>
        <w:t xml:space="preserve"> </w:t>
      </w:r>
      <w:r w:rsidRPr="0033336E">
        <w:rPr>
          <w:rFonts w:asciiTheme="majorHAnsi" w:hAnsiTheme="majorHAnsi" w:cstheme="majorHAnsi"/>
          <w:b/>
          <w:sz w:val="22"/>
          <w:szCs w:val="22"/>
        </w:rPr>
        <w:t>Financial Report</w:t>
      </w:r>
      <w:r w:rsidRPr="0033336E">
        <w:rPr>
          <w:rFonts w:asciiTheme="majorHAnsi" w:hAnsiTheme="majorHAnsi" w:cstheme="majorHAnsi"/>
          <w:sz w:val="22"/>
          <w:szCs w:val="22"/>
        </w:rPr>
        <w:t xml:space="preserve"> presented by Das Nugent  </w:t>
      </w:r>
    </w:p>
    <w:p w14:paraId="34E6D4DE" w14:textId="77777777" w:rsidR="00BD7C8C" w:rsidRPr="0033336E" w:rsidRDefault="00BD7C8C" w:rsidP="00BD7C8C">
      <w:pPr>
        <w:spacing w:line="480" w:lineRule="auto"/>
        <w:ind w:left="720" w:hanging="720"/>
        <w:rPr>
          <w:rFonts w:asciiTheme="majorHAnsi" w:hAnsiTheme="majorHAnsi" w:cstheme="majorHAnsi"/>
          <w:sz w:val="22"/>
          <w:szCs w:val="22"/>
        </w:rPr>
      </w:pPr>
      <w:r w:rsidRPr="0033336E">
        <w:rPr>
          <w:rFonts w:asciiTheme="majorHAnsi" w:hAnsiTheme="majorHAnsi" w:cstheme="majorHAnsi"/>
          <w:b/>
          <w:sz w:val="22"/>
          <w:szCs w:val="22"/>
        </w:rPr>
        <w:tab/>
      </w:r>
      <w:r w:rsidRPr="0033336E">
        <w:rPr>
          <w:rFonts w:asciiTheme="majorHAnsi" w:hAnsiTheme="majorHAnsi" w:cstheme="majorHAnsi"/>
          <w:sz w:val="22"/>
          <w:szCs w:val="22"/>
        </w:rPr>
        <w:t xml:space="preserve">Appendix C </w:t>
      </w:r>
    </w:p>
    <w:p w14:paraId="168128EF" w14:textId="77777777" w:rsidR="00BD7C8C" w:rsidRPr="0033336E" w:rsidRDefault="00BD7C8C" w:rsidP="00BD7C8C">
      <w:pPr>
        <w:spacing w:line="480" w:lineRule="auto"/>
        <w:ind w:left="720" w:hanging="720"/>
        <w:rPr>
          <w:rFonts w:asciiTheme="majorHAnsi" w:hAnsiTheme="majorHAnsi" w:cstheme="majorHAnsi"/>
          <w:sz w:val="22"/>
          <w:szCs w:val="22"/>
        </w:rPr>
      </w:pPr>
      <w:r w:rsidRPr="0033336E">
        <w:rPr>
          <w:rFonts w:asciiTheme="majorHAnsi" w:hAnsiTheme="majorHAnsi" w:cstheme="majorHAnsi"/>
          <w:b/>
          <w:sz w:val="22"/>
          <w:szCs w:val="22"/>
        </w:rPr>
        <w:t>IV.</w:t>
      </w:r>
      <w:r w:rsidRPr="0033336E">
        <w:rPr>
          <w:rFonts w:asciiTheme="majorHAnsi" w:hAnsiTheme="majorHAnsi" w:cstheme="majorHAnsi"/>
          <w:sz w:val="22"/>
          <w:szCs w:val="22"/>
        </w:rPr>
        <w:t xml:space="preserve"> </w:t>
      </w:r>
      <w:r w:rsidRPr="0033336E">
        <w:rPr>
          <w:rFonts w:asciiTheme="majorHAnsi" w:hAnsiTheme="majorHAnsi" w:cstheme="majorHAnsi"/>
          <w:b/>
          <w:sz w:val="22"/>
          <w:szCs w:val="22"/>
        </w:rPr>
        <w:t>Proposals from the Finance &amp; Administration Committee:</w:t>
      </w:r>
      <w:r w:rsidRPr="0033336E">
        <w:rPr>
          <w:rFonts w:asciiTheme="majorHAnsi" w:hAnsiTheme="majorHAnsi" w:cstheme="majorHAnsi"/>
          <w:sz w:val="22"/>
          <w:szCs w:val="22"/>
        </w:rPr>
        <w:t xml:space="preserve"> Das Nugent Appendix D</w:t>
      </w:r>
    </w:p>
    <w:p w14:paraId="740C1BF5" w14:textId="77777777" w:rsidR="00BD7C8C" w:rsidRPr="0033336E" w:rsidRDefault="00BD7C8C" w:rsidP="00BD7C8C">
      <w:pPr>
        <w:rPr>
          <w:rFonts w:asciiTheme="majorHAnsi" w:hAnsiTheme="majorHAnsi" w:cstheme="majorHAnsi"/>
          <w:sz w:val="22"/>
          <w:szCs w:val="22"/>
          <w:shd w:val="clear" w:color="auto" w:fill="FFFFFF"/>
        </w:rPr>
      </w:pPr>
      <w:r w:rsidRPr="0033336E">
        <w:rPr>
          <w:rFonts w:asciiTheme="majorHAnsi" w:hAnsiTheme="majorHAnsi" w:cstheme="majorHAnsi"/>
          <w:b/>
          <w:sz w:val="22"/>
          <w:szCs w:val="22"/>
        </w:rPr>
        <w:t>V. New Ideas Meeting Proposals:</w:t>
      </w:r>
      <w:r w:rsidRPr="0033336E">
        <w:rPr>
          <w:rFonts w:asciiTheme="majorHAnsi" w:hAnsiTheme="majorHAnsi" w:cstheme="majorHAnsi"/>
          <w:sz w:val="22"/>
          <w:szCs w:val="22"/>
        </w:rPr>
        <w:t xml:space="preserve"> </w:t>
      </w:r>
      <w:r w:rsidRPr="0033336E">
        <w:rPr>
          <w:rFonts w:asciiTheme="majorHAnsi" w:hAnsiTheme="majorHAnsi" w:cstheme="majorHAnsi"/>
          <w:sz w:val="22"/>
          <w:szCs w:val="22"/>
          <w:shd w:val="clear" w:color="auto" w:fill="FFFFFF"/>
        </w:rPr>
        <w:t xml:space="preserve">Allison Stewart  </w:t>
      </w:r>
    </w:p>
    <w:p w14:paraId="0F997C9E" w14:textId="77777777" w:rsidR="00BD7C8C" w:rsidRPr="0033336E" w:rsidRDefault="00BD7C8C" w:rsidP="00BD7C8C">
      <w:pPr>
        <w:rPr>
          <w:rFonts w:asciiTheme="majorHAnsi" w:hAnsiTheme="majorHAnsi" w:cstheme="majorHAnsi"/>
          <w:sz w:val="22"/>
          <w:szCs w:val="22"/>
          <w:shd w:val="clear" w:color="auto" w:fill="FFFFFF"/>
        </w:rPr>
      </w:pPr>
      <w:r w:rsidRPr="0033336E">
        <w:rPr>
          <w:rFonts w:asciiTheme="majorHAnsi" w:hAnsiTheme="majorHAnsi" w:cstheme="majorHAnsi"/>
          <w:sz w:val="22"/>
          <w:szCs w:val="22"/>
          <w:shd w:val="clear" w:color="auto" w:fill="FFFFFF"/>
        </w:rPr>
        <w:tab/>
      </w:r>
    </w:p>
    <w:p w14:paraId="0E4E818F" w14:textId="77777777" w:rsidR="00BD7C8C" w:rsidRPr="0033336E" w:rsidRDefault="00BD7C8C" w:rsidP="00BD7C8C">
      <w:pPr>
        <w:rPr>
          <w:rFonts w:asciiTheme="majorHAnsi" w:hAnsiTheme="majorHAnsi" w:cstheme="majorHAnsi"/>
          <w:sz w:val="22"/>
          <w:szCs w:val="22"/>
          <w:shd w:val="clear" w:color="auto" w:fill="FFFFFF"/>
        </w:rPr>
      </w:pPr>
      <w:r w:rsidRPr="0033336E">
        <w:rPr>
          <w:rFonts w:asciiTheme="majorHAnsi" w:hAnsiTheme="majorHAnsi" w:cstheme="majorHAnsi"/>
          <w:sz w:val="22"/>
          <w:szCs w:val="22"/>
          <w:shd w:val="clear" w:color="auto" w:fill="FFFFFF"/>
        </w:rPr>
        <w:tab/>
        <w:t xml:space="preserve">Appendix B </w:t>
      </w:r>
    </w:p>
    <w:p w14:paraId="74CCFB5A" w14:textId="77777777" w:rsidR="00BD7C8C" w:rsidRPr="0033336E" w:rsidRDefault="00BD7C8C" w:rsidP="00BD7C8C">
      <w:pPr>
        <w:rPr>
          <w:rFonts w:asciiTheme="majorHAnsi" w:hAnsiTheme="majorHAnsi" w:cstheme="majorHAnsi"/>
          <w:sz w:val="22"/>
          <w:szCs w:val="22"/>
          <w:shd w:val="clear" w:color="auto" w:fill="FFFFFF"/>
        </w:rPr>
      </w:pPr>
    </w:p>
    <w:p w14:paraId="76D39292" w14:textId="77777777" w:rsidR="006B109F" w:rsidRPr="0033336E" w:rsidRDefault="00BD7C8C" w:rsidP="00BD7C8C">
      <w:pPr>
        <w:rPr>
          <w:rFonts w:asciiTheme="majorHAnsi" w:hAnsiTheme="majorHAnsi" w:cstheme="majorHAnsi"/>
          <w:b/>
          <w:sz w:val="22"/>
          <w:szCs w:val="22"/>
        </w:rPr>
      </w:pPr>
      <w:r w:rsidRPr="0033336E">
        <w:rPr>
          <w:rFonts w:asciiTheme="majorHAnsi" w:hAnsiTheme="majorHAnsi" w:cstheme="majorHAnsi"/>
          <w:b/>
          <w:sz w:val="22"/>
          <w:szCs w:val="22"/>
        </w:rPr>
        <w:t>VI. Items from the Floor</w:t>
      </w:r>
    </w:p>
    <w:p w14:paraId="2DAAD404" w14:textId="77777777" w:rsidR="00F25624" w:rsidRPr="0033336E" w:rsidRDefault="00F25624" w:rsidP="00BD7C8C">
      <w:pPr>
        <w:rPr>
          <w:rFonts w:asciiTheme="majorHAnsi" w:hAnsiTheme="majorHAnsi" w:cstheme="majorHAnsi"/>
          <w:b/>
          <w:sz w:val="22"/>
          <w:szCs w:val="22"/>
        </w:rPr>
      </w:pPr>
    </w:p>
    <w:p w14:paraId="0D94635D" w14:textId="77777777" w:rsidR="00BD7C8C" w:rsidRPr="0033336E" w:rsidRDefault="00BD7C8C" w:rsidP="00BD7C8C">
      <w:pPr>
        <w:rPr>
          <w:rFonts w:asciiTheme="majorHAnsi" w:hAnsiTheme="majorHAnsi" w:cstheme="majorHAnsi"/>
          <w:sz w:val="22"/>
          <w:szCs w:val="22"/>
        </w:rPr>
      </w:pPr>
    </w:p>
    <w:p w14:paraId="10B4AC52" w14:textId="77777777" w:rsidR="006B109F" w:rsidRPr="0033336E" w:rsidRDefault="00BD7C8C" w:rsidP="00BD7C8C">
      <w:pPr>
        <w:rPr>
          <w:rFonts w:asciiTheme="majorHAnsi" w:hAnsiTheme="majorHAnsi" w:cstheme="majorHAnsi"/>
          <w:b/>
          <w:sz w:val="22"/>
          <w:szCs w:val="22"/>
        </w:rPr>
      </w:pPr>
      <w:r w:rsidRPr="0033336E">
        <w:rPr>
          <w:rFonts w:asciiTheme="majorHAnsi" w:hAnsiTheme="majorHAnsi" w:cstheme="majorHAnsi"/>
          <w:b/>
          <w:sz w:val="22"/>
          <w:szCs w:val="22"/>
        </w:rPr>
        <w:t>VII. Announcements</w:t>
      </w:r>
    </w:p>
    <w:p w14:paraId="7E438ED7" w14:textId="77777777" w:rsidR="0039665D" w:rsidRPr="0033336E" w:rsidRDefault="0039665D" w:rsidP="00BD7C8C">
      <w:pPr>
        <w:rPr>
          <w:rFonts w:asciiTheme="majorHAnsi" w:hAnsiTheme="majorHAnsi" w:cstheme="majorHAnsi"/>
          <w:b/>
          <w:sz w:val="22"/>
          <w:szCs w:val="22"/>
        </w:rPr>
      </w:pPr>
    </w:p>
    <w:p w14:paraId="17BB042B" w14:textId="77777777" w:rsidR="00BD7C8C" w:rsidRPr="0033336E" w:rsidRDefault="00BD7C8C" w:rsidP="00BD7C8C">
      <w:pPr>
        <w:rPr>
          <w:rFonts w:asciiTheme="majorHAnsi" w:hAnsiTheme="majorHAnsi" w:cstheme="majorHAnsi"/>
          <w:sz w:val="22"/>
          <w:szCs w:val="22"/>
        </w:rPr>
      </w:pPr>
    </w:p>
    <w:p w14:paraId="43E5D8AE" w14:textId="77777777" w:rsidR="0033336E" w:rsidRDefault="0033336E" w:rsidP="00F25624">
      <w:pPr>
        <w:shd w:val="clear" w:color="auto" w:fill="FFFFFF"/>
        <w:spacing w:before="220"/>
        <w:rPr>
          <w:rFonts w:asciiTheme="majorHAnsi" w:hAnsiTheme="majorHAnsi" w:cstheme="majorHAnsi"/>
          <w:b/>
          <w:bCs/>
          <w:sz w:val="22"/>
          <w:szCs w:val="22"/>
        </w:rPr>
      </w:pPr>
    </w:p>
    <w:p w14:paraId="6954DE1D" w14:textId="77777777" w:rsidR="0033336E" w:rsidRDefault="0033336E" w:rsidP="00F25624">
      <w:pPr>
        <w:shd w:val="clear" w:color="auto" w:fill="FFFFFF"/>
        <w:spacing w:before="220"/>
        <w:rPr>
          <w:rFonts w:asciiTheme="majorHAnsi" w:hAnsiTheme="majorHAnsi" w:cstheme="majorHAnsi"/>
          <w:b/>
          <w:bCs/>
          <w:sz w:val="22"/>
          <w:szCs w:val="22"/>
        </w:rPr>
      </w:pPr>
    </w:p>
    <w:p w14:paraId="7F0EC159" w14:textId="77777777" w:rsidR="0033336E" w:rsidRDefault="0033336E" w:rsidP="00F25624">
      <w:pPr>
        <w:shd w:val="clear" w:color="auto" w:fill="FFFFFF"/>
        <w:spacing w:before="220"/>
        <w:rPr>
          <w:rFonts w:asciiTheme="majorHAnsi" w:hAnsiTheme="majorHAnsi" w:cstheme="majorHAnsi"/>
          <w:b/>
          <w:bCs/>
          <w:sz w:val="22"/>
          <w:szCs w:val="22"/>
        </w:rPr>
      </w:pPr>
    </w:p>
    <w:p w14:paraId="032A1947" w14:textId="77777777" w:rsidR="0033336E" w:rsidRDefault="0033336E" w:rsidP="00F25624">
      <w:pPr>
        <w:shd w:val="clear" w:color="auto" w:fill="FFFFFF"/>
        <w:spacing w:before="220"/>
        <w:rPr>
          <w:rFonts w:asciiTheme="majorHAnsi" w:hAnsiTheme="majorHAnsi" w:cstheme="majorHAnsi"/>
          <w:b/>
          <w:bCs/>
          <w:sz w:val="22"/>
          <w:szCs w:val="22"/>
        </w:rPr>
      </w:pPr>
    </w:p>
    <w:p w14:paraId="21E45A66" w14:textId="77777777" w:rsidR="0033336E" w:rsidRDefault="0033336E" w:rsidP="00F25624">
      <w:pPr>
        <w:shd w:val="clear" w:color="auto" w:fill="FFFFFF"/>
        <w:spacing w:before="220"/>
        <w:rPr>
          <w:rFonts w:asciiTheme="majorHAnsi" w:hAnsiTheme="majorHAnsi" w:cstheme="majorHAnsi"/>
          <w:b/>
          <w:bCs/>
          <w:sz w:val="22"/>
          <w:szCs w:val="22"/>
        </w:rPr>
      </w:pPr>
    </w:p>
    <w:p w14:paraId="74678FF5" w14:textId="77777777" w:rsidR="0033336E" w:rsidRDefault="0033336E" w:rsidP="00F25624">
      <w:pPr>
        <w:shd w:val="clear" w:color="auto" w:fill="FFFFFF"/>
        <w:spacing w:before="220"/>
        <w:rPr>
          <w:rFonts w:asciiTheme="majorHAnsi" w:hAnsiTheme="majorHAnsi" w:cstheme="majorHAnsi"/>
          <w:b/>
          <w:bCs/>
          <w:sz w:val="22"/>
          <w:szCs w:val="22"/>
        </w:rPr>
      </w:pPr>
    </w:p>
    <w:p w14:paraId="64BE0CA0" w14:textId="77777777" w:rsidR="0033336E" w:rsidRDefault="0033336E" w:rsidP="00F25624">
      <w:pPr>
        <w:shd w:val="clear" w:color="auto" w:fill="FFFFFF"/>
        <w:spacing w:before="220"/>
        <w:rPr>
          <w:rFonts w:asciiTheme="majorHAnsi" w:hAnsiTheme="majorHAnsi" w:cstheme="majorHAnsi"/>
          <w:b/>
          <w:bCs/>
          <w:sz w:val="22"/>
          <w:szCs w:val="22"/>
        </w:rPr>
      </w:pPr>
    </w:p>
    <w:p w14:paraId="5086C863" w14:textId="77777777" w:rsidR="0033336E" w:rsidRDefault="0033336E" w:rsidP="00F25624">
      <w:pPr>
        <w:shd w:val="clear" w:color="auto" w:fill="FFFFFF"/>
        <w:spacing w:before="220"/>
        <w:rPr>
          <w:rFonts w:asciiTheme="majorHAnsi" w:hAnsiTheme="majorHAnsi" w:cstheme="majorHAnsi"/>
          <w:b/>
          <w:bCs/>
          <w:sz w:val="22"/>
          <w:szCs w:val="22"/>
        </w:rPr>
      </w:pPr>
    </w:p>
    <w:p w14:paraId="029E37CC" w14:textId="77777777" w:rsidR="0033336E" w:rsidRDefault="0033336E" w:rsidP="00F25624">
      <w:pPr>
        <w:shd w:val="clear" w:color="auto" w:fill="FFFFFF"/>
        <w:spacing w:before="220"/>
        <w:rPr>
          <w:rFonts w:asciiTheme="majorHAnsi" w:hAnsiTheme="majorHAnsi" w:cstheme="majorHAnsi"/>
          <w:b/>
          <w:bCs/>
          <w:sz w:val="22"/>
          <w:szCs w:val="22"/>
        </w:rPr>
      </w:pPr>
    </w:p>
    <w:p w14:paraId="4D0A1F5D" w14:textId="77777777" w:rsidR="0033336E" w:rsidRDefault="0033336E" w:rsidP="00F25624">
      <w:pPr>
        <w:shd w:val="clear" w:color="auto" w:fill="FFFFFF"/>
        <w:spacing w:before="220"/>
        <w:rPr>
          <w:rFonts w:asciiTheme="majorHAnsi" w:hAnsiTheme="majorHAnsi" w:cstheme="majorHAnsi"/>
          <w:b/>
          <w:bCs/>
          <w:sz w:val="22"/>
          <w:szCs w:val="22"/>
        </w:rPr>
      </w:pPr>
    </w:p>
    <w:p w14:paraId="7C9BAED3" w14:textId="0ACF4802" w:rsidR="00F25624" w:rsidRPr="0033336E" w:rsidRDefault="00F25624" w:rsidP="00F25624">
      <w:pPr>
        <w:shd w:val="clear" w:color="auto" w:fill="FFFFFF"/>
        <w:spacing w:before="220"/>
        <w:rPr>
          <w:rFonts w:asciiTheme="majorHAnsi" w:hAnsiTheme="majorHAnsi" w:cstheme="majorHAnsi"/>
          <w:b/>
          <w:bCs/>
          <w:sz w:val="32"/>
          <w:szCs w:val="32"/>
        </w:rPr>
      </w:pPr>
      <w:r w:rsidRPr="0033336E">
        <w:rPr>
          <w:rFonts w:asciiTheme="majorHAnsi" w:hAnsiTheme="majorHAnsi" w:cstheme="majorHAnsi"/>
          <w:b/>
          <w:bCs/>
          <w:sz w:val="32"/>
          <w:szCs w:val="32"/>
        </w:rPr>
        <w:lastRenderedPageBreak/>
        <w:t>Appendix A</w:t>
      </w:r>
    </w:p>
    <w:p w14:paraId="00C7C358" w14:textId="77777777" w:rsidR="003E50EA" w:rsidRPr="003E50EA" w:rsidRDefault="003E50EA" w:rsidP="003E50EA">
      <w:pPr>
        <w:spacing w:before="240" w:after="240"/>
        <w:jc w:val="center"/>
        <w:rPr>
          <w:rFonts w:asciiTheme="majorHAnsi" w:hAnsiTheme="majorHAnsi" w:cstheme="majorHAnsi"/>
          <w:b/>
          <w:bCs/>
          <w:sz w:val="28"/>
          <w:szCs w:val="28"/>
        </w:rPr>
      </w:pPr>
      <w:r w:rsidRPr="003E50EA">
        <w:rPr>
          <w:rFonts w:asciiTheme="majorHAnsi" w:hAnsiTheme="majorHAnsi" w:cstheme="majorHAnsi"/>
          <w:b/>
          <w:bCs/>
          <w:sz w:val="28"/>
          <w:szCs w:val="28"/>
        </w:rPr>
        <w:t>PSCFA Tournament Calendar </w:t>
      </w:r>
    </w:p>
    <w:p w14:paraId="0A9DC7A3" w14:textId="77777777" w:rsidR="003E50EA" w:rsidRPr="003E50EA" w:rsidRDefault="003E50EA" w:rsidP="003E50EA">
      <w:pPr>
        <w:spacing w:before="240" w:after="240"/>
        <w:jc w:val="center"/>
        <w:rPr>
          <w:rFonts w:asciiTheme="majorHAnsi" w:hAnsiTheme="majorHAnsi" w:cstheme="majorHAnsi"/>
          <w:b/>
          <w:bCs/>
          <w:sz w:val="28"/>
          <w:szCs w:val="28"/>
        </w:rPr>
      </w:pPr>
      <w:r w:rsidRPr="003E50EA">
        <w:rPr>
          <w:rFonts w:asciiTheme="majorHAnsi" w:hAnsiTheme="majorHAnsi" w:cstheme="majorHAnsi"/>
          <w:b/>
          <w:bCs/>
          <w:sz w:val="28"/>
          <w:szCs w:val="28"/>
        </w:rPr>
        <w:t>2020-2021</w:t>
      </w:r>
    </w:p>
    <w:p w14:paraId="62006253" w14:textId="77777777"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Coaches Conference, September </w:t>
      </w:r>
      <w:proofErr w:type="gramStart"/>
      <w:r w:rsidRPr="003E50EA">
        <w:rPr>
          <w:rFonts w:asciiTheme="majorHAnsi" w:hAnsiTheme="majorHAnsi" w:cstheme="majorHAnsi"/>
          <w:b/>
          <w:bCs/>
          <w:sz w:val="22"/>
          <w:szCs w:val="22"/>
        </w:rPr>
        <w:t>11-13</w:t>
      </w:r>
      <w:proofErr w:type="gramEnd"/>
      <w:r w:rsidRPr="003E50EA">
        <w:rPr>
          <w:rFonts w:asciiTheme="majorHAnsi" w:hAnsiTheme="majorHAnsi" w:cstheme="majorHAnsi"/>
          <w:b/>
          <w:bCs/>
          <w:sz w:val="22"/>
          <w:szCs w:val="22"/>
        </w:rPr>
        <w:t xml:space="preserve"> 2020, VIRTUAL </w:t>
      </w:r>
    </w:p>
    <w:p w14:paraId="43C8F2A4" w14:textId="77777777"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Early Bird, September   </w:t>
      </w:r>
      <w:proofErr w:type="gramStart"/>
      <w:r w:rsidRPr="003E50EA">
        <w:rPr>
          <w:rFonts w:asciiTheme="majorHAnsi" w:hAnsiTheme="majorHAnsi" w:cstheme="majorHAnsi"/>
          <w:b/>
          <w:bCs/>
          <w:sz w:val="22"/>
          <w:szCs w:val="22"/>
        </w:rPr>
        <w:t>  ,</w:t>
      </w:r>
      <w:proofErr w:type="gramEnd"/>
      <w:r w:rsidRPr="003E50EA">
        <w:rPr>
          <w:rFonts w:asciiTheme="majorHAnsi" w:hAnsiTheme="majorHAnsi" w:cstheme="majorHAnsi"/>
          <w:b/>
          <w:bCs/>
          <w:sz w:val="22"/>
          <w:szCs w:val="22"/>
        </w:rPr>
        <w:t xml:space="preserve"> 2020, Fullerton College</w:t>
      </w:r>
    </w:p>
    <w:p w14:paraId="0F114FB4" w14:textId="77777777"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PSCFA Seminar, September 19, 2020, OCC – VIRTUAL</w:t>
      </w:r>
    </w:p>
    <w:p w14:paraId="262B62DE" w14:textId="77777777"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Golden Gate Swing SFSU/CCSF, </w:t>
      </w:r>
      <w:proofErr w:type="gramStart"/>
      <w:r w:rsidRPr="003E50EA">
        <w:rPr>
          <w:rFonts w:asciiTheme="majorHAnsi" w:hAnsiTheme="majorHAnsi" w:cstheme="majorHAnsi"/>
          <w:b/>
          <w:bCs/>
          <w:sz w:val="22"/>
          <w:szCs w:val="22"/>
        </w:rPr>
        <w:t>September  ,</w:t>
      </w:r>
      <w:proofErr w:type="gramEnd"/>
      <w:r w:rsidRPr="003E50EA">
        <w:rPr>
          <w:rFonts w:asciiTheme="majorHAnsi" w:hAnsiTheme="majorHAnsi" w:cstheme="majorHAnsi"/>
          <w:b/>
          <w:bCs/>
          <w:sz w:val="22"/>
          <w:szCs w:val="22"/>
        </w:rPr>
        <w:t xml:space="preserve"> 2020, San Francisco State University</w:t>
      </w:r>
    </w:p>
    <w:p w14:paraId="697C9425" w14:textId="4CD1C2D8"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Warm-Up, </w:t>
      </w:r>
      <w:r w:rsidRPr="0033336E">
        <w:rPr>
          <w:rFonts w:asciiTheme="majorHAnsi" w:hAnsiTheme="majorHAnsi" w:cstheme="majorHAnsi"/>
          <w:b/>
          <w:bCs/>
          <w:sz w:val="22"/>
          <w:szCs w:val="22"/>
        </w:rPr>
        <w:t>Oct</w:t>
      </w:r>
      <w:r w:rsidR="00B7551E">
        <w:rPr>
          <w:rFonts w:asciiTheme="majorHAnsi" w:hAnsiTheme="majorHAnsi" w:cstheme="majorHAnsi"/>
          <w:b/>
          <w:bCs/>
          <w:sz w:val="22"/>
          <w:szCs w:val="22"/>
        </w:rPr>
        <w:t>ober,</w:t>
      </w:r>
      <w:r w:rsidRPr="0033336E">
        <w:rPr>
          <w:rFonts w:asciiTheme="majorHAnsi" w:hAnsiTheme="majorHAnsi" w:cstheme="majorHAnsi"/>
          <w:b/>
          <w:bCs/>
          <w:sz w:val="22"/>
          <w:szCs w:val="22"/>
        </w:rPr>
        <w:t xml:space="preserve"> 3-4</w:t>
      </w:r>
      <w:r w:rsidR="00B7551E">
        <w:rPr>
          <w:rFonts w:asciiTheme="majorHAnsi" w:hAnsiTheme="majorHAnsi" w:cstheme="majorHAnsi"/>
          <w:b/>
          <w:bCs/>
          <w:sz w:val="22"/>
          <w:szCs w:val="22"/>
        </w:rPr>
        <w:t>, 2020</w:t>
      </w:r>
      <w:proofErr w:type="gramStart"/>
      <w:r w:rsidR="00B7551E">
        <w:rPr>
          <w:rFonts w:asciiTheme="majorHAnsi" w:hAnsiTheme="majorHAnsi" w:cstheme="majorHAnsi"/>
          <w:b/>
          <w:bCs/>
          <w:sz w:val="22"/>
          <w:szCs w:val="22"/>
        </w:rPr>
        <w:t xml:space="preserve">- </w:t>
      </w:r>
      <w:r w:rsidRPr="0033336E">
        <w:rPr>
          <w:rFonts w:asciiTheme="majorHAnsi" w:hAnsiTheme="majorHAnsi" w:cstheme="majorHAnsi"/>
          <w:b/>
          <w:bCs/>
          <w:sz w:val="22"/>
          <w:szCs w:val="22"/>
        </w:rPr>
        <w:t xml:space="preserve"> Virtual</w:t>
      </w:r>
      <w:proofErr w:type="gramEnd"/>
      <w:r w:rsidRPr="0033336E">
        <w:rPr>
          <w:rFonts w:asciiTheme="majorHAnsi" w:hAnsiTheme="majorHAnsi" w:cstheme="majorHAnsi"/>
          <w:b/>
          <w:bCs/>
          <w:sz w:val="22"/>
          <w:szCs w:val="22"/>
        </w:rPr>
        <w:t xml:space="preserve"> </w:t>
      </w:r>
    </w:p>
    <w:p w14:paraId="6B4C43CD" w14:textId="77777777"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Mills Invitational, </w:t>
      </w:r>
      <w:proofErr w:type="gramStart"/>
      <w:r w:rsidRPr="003E50EA">
        <w:rPr>
          <w:rFonts w:asciiTheme="majorHAnsi" w:hAnsiTheme="majorHAnsi" w:cstheme="majorHAnsi"/>
          <w:b/>
          <w:bCs/>
          <w:sz w:val="22"/>
          <w:szCs w:val="22"/>
        </w:rPr>
        <w:t>October ,</w:t>
      </w:r>
      <w:proofErr w:type="gramEnd"/>
      <w:r w:rsidRPr="003E50EA">
        <w:rPr>
          <w:rFonts w:asciiTheme="majorHAnsi" w:hAnsiTheme="majorHAnsi" w:cstheme="majorHAnsi"/>
          <w:b/>
          <w:bCs/>
          <w:sz w:val="22"/>
          <w:szCs w:val="22"/>
        </w:rPr>
        <w:t xml:space="preserve"> 2020, Palomar College – Canceled </w:t>
      </w:r>
    </w:p>
    <w:p w14:paraId="67D2130B" w14:textId="2880F882"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Crossman Invitational, October 16-18, 2020, El Camino College – VIRTUAL -</w:t>
      </w:r>
      <w:r w:rsidR="00B7551E" w:rsidRPr="003E50EA">
        <w:rPr>
          <w:rFonts w:asciiTheme="majorHAnsi" w:hAnsiTheme="majorHAnsi" w:cstheme="majorHAnsi"/>
          <w:b/>
          <w:bCs/>
          <w:sz w:val="22"/>
          <w:szCs w:val="22"/>
        </w:rPr>
        <w:t>Synchronous</w:t>
      </w:r>
    </w:p>
    <w:p w14:paraId="01318BB4" w14:textId="62FF537C"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Sunset Cliffs, October 17 -18, 2020, Pt Loma</w:t>
      </w:r>
      <w:r w:rsidR="00913B84">
        <w:rPr>
          <w:rFonts w:asciiTheme="majorHAnsi" w:hAnsiTheme="majorHAnsi" w:cstheme="majorHAnsi"/>
          <w:b/>
          <w:bCs/>
          <w:sz w:val="22"/>
          <w:szCs w:val="22"/>
        </w:rPr>
        <w:t xml:space="preserve"> – Canceled </w:t>
      </w:r>
    </w:p>
    <w:p w14:paraId="64C931C9" w14:textId="229B3554"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Watson-Lancer, October 24-25, 2020, Pasadena City College</w:t>
      </w:r>
      <w:r w:rsidR="00913B84">
        <w:rPr>
          <w:rFonts w:asciiTheme="majorHAnsi" w:hAnsiTheme="majorHAnsi" w:cstheme="majorHAnsi"/>
          <w:b/>
          <w:bCs/>
          <w:sz w:val="22"/>
          <w:szCs w:val="22"/>
        </w:rPr>
        <w:t xml:space="preserve"> – Virtual </w:t>
      </w:r>
    </w:p>
    <w:p w14:paraId="1587CB1C" w14:textId="4E4CE17A" w:rsidR="003E50EA" w:rsidRPr="003E50EA" w:rsidRDefault="003B25F1" w:rsidP="003E50EA">
      <w:pPr>
        <w:spacing w:before="240" w:after="240"/>
        <w:rPr>
          <w:rFonts w:asciiTheme="majorHAnsi" w:hAnsiTheme="majorHAnsi" w:cstheme="majorHAnsi"/>
          <w:b/>
          <w:bCs/>
          <w:sz w:val="22"/>
          <w:szCs w:val="22"/>
        </w:rPr>
      </w:pPr>
      <w:hyperlink r:id="rId8" w:history="1">
        <w:r w:rsidR="003E50EA" w:rsidRPr="003E50EA">
          <w:rPr>
            <w:rStyle w:val="Hyperlink"/>
            <w:rFonts w:asciiTheme="majorHAnsi" w:eastAsiaTheme="majorEastAsia" w:hAnsiTheme="majorHAnsi" w:cstheme="majorHAnsi"/>
            <w:b/>
            <w:bCs/>
            <w:sz w:val="22"/>
            <w:szCs w:val="22"/>
          </w:rPr>
          <w:t xml:space="preserve">Norene </w:t>
        </w:r>
        <w:proofErr w:type="spellStart"/>
        <w:r w:rsidR="003E50EA" w:rsidRPr="003E50EA">
          <w:rPr>
            <w:rStyle w:val="Hyperlink"/>
            <w:rFonts w:asciiTheme="majorHAnsi" w:eastAsiaTheme="majorEastAsia" w:hAnsiTheme="majorHAnsi" w:cstheme="majorHAnsi"/>
            <w:b/>
            <w:bCs/>
            <w:sz w:val="22"/>
            <w:szCs w:val="22"/>
          </w:rPr>
          <w:t>Hokett</w:t>
        </w:r>
        <w:proofErr w:type="spellEnd"/>
        <w:r w:rsidR="003E50EA" w:rsidRPr="003E50EA">
          <w:rPr>
            <w:rStyle w:val="Hyperlink"/>
            <w:rFonts w:asciiTheme="majorHAnsi" w:eastAsiaTheme="majorEastAsia" w:hAnsiTheme="majorHAnsi" w:cstheme="majorHAnsi"/>
            <w:b/>
            <w:bCs/>
            <w:sz w:val="22"/>
            <w:szCs w:val="22"/>
          </w:rPr>
          <w:t xml:space="preserve"> Invitational</w:t>
        </w:r>
      </w:hyperlink>
      <w:r w:rsidR="003E50EA" w:rsidRPr="003E50EA">
        <w:rPr>
          <w:rFonts w:asciiTheme="majorHAnsi" w:hAnsiTheme="majorHAnsi" w:cstheme="majorHAnsi"/>
          <w:b/>
          <w:bCs/>
          <w:sz w:val="22"/>
          <w:szCs w:val="22"/>
        </w:rPr>
        <w:t>, October 27-Nov. 1, California Baptist University, Virtual and Async</w:t>
      </w:r>
      <w:r w:rsidR="00B7551E">
        <w:rPr>
          <w:rFonts w:asciiTheme="majorHAnsi" w:hAnsiTheme="majorHAnsi" w:cstheme="majorHAnsi"/>
          <w:b/>
          <w:bCs/>
          <w:sz w:val="22"/>
          <w:szCs w:val="22"/>
        </w:rPr>
        <w:t>hronous</w:t>
      </w:r>
    </w:p>
    <w:p w14:paraId="15879D02" w14:textId="6FC70E32" w:rsidR="003E50EA" w:rsidRPr="00B7551E" w:rsidRDefault="003E50EA" w:rsidP="003E50EA">
      <w:pPr>
        <w:spacing w:before="240" w:after="240"/>
        <w:rPr>
          <w:rFonts w:asciiTheme="majorHAnsi" w:hAnsiTheme="majorHAnsi" w:cstheme="majorHAnsi"/>
          <w:b/>
          <w:bCs/>
          <w:sz w:val="22"/>
          <w:szCs w:val="22"/>
        </w:rPr>
      </w:pPr>
      <w:r w:rsidRPr="00B7551E">
        <w:rPr>
          <w:rFonts w:asciiTheme="majorHAnsi" w:hAnsiTheme="majorHAnsi" w:cstheme="majorHAnsi"/>
          <w:b/>
          <w:bCs/>
          <w:sz w:val="22"/>
          <w:szCs w:val="22"/>
        </w:rPr>
        <w:t>Robert Barbera Invitational, November 6-8, 2020, CSUN –</w:t>
      </w:r>
      <w:r w:rsidR="00B7551E" w:rsidRPr="00B7551E">
        <w:rPr>
          <w:rFonts w:asciiTheme="majorHAnsi" w:hAnsiTheme="majorHAnsi" w:cstheme="majorHAnsi"/>
          <w:b/>
          <w:bCs/>
          <w:sz w:val="22"/>
          <w:szCs w:val="22"/>
        </w:rPr>
        <w:t xml:space="preserve"> S</w:t>
      </w:r>
      <w:r w:rsidR="00B7551E" w:rsidRPr="00B7551E">
        <w:rPr>
          <w:rFonts w:asciiTheme="majorHAnsi" w:hAnsiTheme="majorHAnsi" w:cstheme="majorHAnsi"/>
          <w:b/>
          <w:bCs/>
          <w:sz w:val="22"/>
          <w:szCs w:val="22"/>
        </w:rPr>
        <w:t>ynchronous</w:t>
      </w:r>
    </w:p>
    <w:p w14:paraId="0E9F132C" w14:textId="4B5B756C"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Blumer Invitational, November </w:t>
      </w:r>
      <w:r w:rsidR="00913B84">
        <w:rPr>
          <w:rFonts w:asciiTheme="majorHAnsi" w:hAnsiTheme="majorHAnsi" w:cstheme="majorHAnsi"/>
          <w:b/>
          <w:bCs/>
          <w:sz w:val="22"/>
          <w:szCs w:val="22"/>
        </w:rPr>
        <w:t>14</w:t>
      </w:r>
      <w:r w:rsidRPr="003E50EA">
        <w:rPr>
          <w:rFonts w:asciiTheme="majorHAnsi" w:hAnsiTheme="majorHAnsi" w:cstheme="majorHAnsi"/>
          <w:b/>
          <w:bCs/>
          <w:sz w:val="22"/>
          <w:szCs w:val="22"/>
        </w:rPr>
        <w:t>, 2020, CSUF</w:t>
      </w:r>
      <w:r w:rsidR="00913B84">
        <w:rPr>
          <w:rFonts w:asciiTheme="majorHAnsi" w:hAnsiTheme="majorHAnsi" w:cstheme="majorHAnsi"/>
          <w:b/>
          <w:bCs/>
          <w:sz w:val="22"/>
          <w:szCs w:val="22"/>
        </w:rPr>
        <w:t xml:space="preserve"> – Virtual – Novice </w:t>
      </w:r>
    </w:p>
    <w:p w14:paraId="07AF305E" w14:textId="1F22ADE7"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Norton, November   </w:t>
      </w:r>
      <w:proofErr w:type="gramStart"/>
      <w:r w:rsidRPr="003E50EA">
        <w:rPr>
          <w:rFonts w:asciiTheme="majorHAnsi" w:hAnsiTheme="majorHAnsi" w:cstheme="majorHAnsi"/>
          <w:b/>
          <w:bCs/>
          <w:sz w:val="22"/>
          <w:szCs w:val="22"/>
        </w:rPr>
        <w:t>  ,</w:t>
      </w:r>
      <w:proofErr w:type="gramEnd"/>
      <w:r w:rsidRPr="003E50EA">
        <w:rPr>
          <w:rFonts w:asciiTheme="majorHAnsi" w:hAnsiTheme="majorHAnsi" w:cstheme="majorHAnsi"/>
          <w:b/>
          <w:bCs/>
          <w:sz w:val="22"/>
          <w:szCs w:val="22"/>
        </w:rPr>
        <w:t> 2020 Bradley University</w:t>
      </w:r>
      <w:r w:rsidR="00913B84">
        <w:rPr>
          <w:rFonts w:asciiTheme="majorHAnsi" w:hAnsiTheme="majorHAnsi" w:cstheme="majorHAnsi"/>
          <w:b/>
          <w:bCs/>
          <w:sz w:val="22"/>
          <w:szCs w:val="22"/>
        </w:rPr>
        <w:t xml:space="preserve"> </w:t>
      </w:r>
    </w:p>
    <w:p w14:paraId="66DF2E28" w14:textId="520F4C15"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Fall at the Beach, </w:t>
      </w:r>
      <w:proofErr w:type="gramStart"/>
      <w:r w:rsidRPr="003E50EA">
        <w:rPr>
          <w:rFonts w:asciiTheme="majorHAnsi" w:hAnsiTheme="majorHAnsi" w:cstheme="majorHAnsi"/>
          <w:b/>
          <w:bCs/>
          <w:sz w:val="22"/>
          <w:szCs w:val="22"/>
        </w:rPr>
        <w:t>November ,</w:t>
      </w:r>
      <w:proofErr w:type="gramEnd"/>
      <w:r w:rsidRPr="003E50EA">
        <w:rPr>
          <w:rFonts w:asciiTheme="majorHAnsi" w:hAnsiTheme="majorHAnsi" w:cstheme="majorHAnsi"/>
          <w:b/>
          <w:bCs/>
          <w:sz w:val="22"/>
          <w:szCs w:val="22"/>
        </w:rPr>
        <w:t xml:space="preserve"> 2020, CSULB</w:t>
      </w:r>
      <w:r w:rsidR="00913B84">
        <w:rPr>
          <w:rFonts w:asciiTheme="majorHAnsi" w:hAnsiTheme="majorHAnsi" w:cstheme="majorHAnsi"/>
          <w:b/>
          <w:bCs/>
          <w:sz w:val="22"/>
          <w:szCs w:val="22"/>
        </w:rPr>
        <w:t xml:space="preserve"> – Moved to winter </w:t>
      </w:r>
    </w:p>
    <w:p w14:paraId="1AFAB496" w14:textId="77777777"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Gary </w:t>
      </w:r>
      <w:proofErr w:type="spellStart"/>
      <w:r w:rsidRPr="003E50EA">
        <w:rPr>
          <w:rFonts w:asciiTheme="majorHAnsi" w:hAnsiTheme="majorHAnsi" w:cstheme="majorHAnsi"/>
          <w:b/>
          <w:bCs/>
          <w:sz w:val="22"/>
          <w:szCs w:val="22"/>
        </w:rPr>
        <w:t>Rybold</w:t>
      </w:r>
      <w:proofErr w:type="spellEnd"/>
      <w:r w:rsidRPr="003E50EA">
        <w:rPr>
          <w:rFonts w:asciiTheme="majorHAnsi" w:hAnsiTheme="majorHAnsi" w:cstheme="majorHAnsi"/>
          <w:b/>
          <w:bCs/>
          <w:sz w:val="22"/>
          <w:szCs w:val="22"/>
        </w:rPr>
        <w:t xml:space="preserve"> FREE NPDA, </w:t>
      </w:r>
      <w:proofErr w:type="gramStart"/>
      <w:r w:rsidRPr="003E50EA">
        <w:rPr>
          <w:rFonts w:asciiTheme="majorHAnsi" w:hAnsiTheme="majorHAnsi" w:cstheme="majorHAnsi"/>
          <w:b/>
          <w:bCs/>
          <w:sz w:val="22"/>
          <w:szCs w:val="22"/>
        </w:rPr>
        <w:t>November ,</w:t>
      </w:r>
      <w:proofErr w:type="gramEnd"/>
      <w:r w:rsidRPr="003E50EA">
        <w:rPr>
          <w:rFonts w:asciiTheme="majorHAnsi" w:hAnsiTheme="majorHAnsi" w:cstheme="majorHAnsi"/>
          <w:b/>
          <w:bCs/>
          <w:sz w:val="22"/>
          <w:szCs w:val="22"/>
        </w:rPr>
        <w:t xml:space="preserve"> 2020, Irvine Valley College – Canceled </w:t>
      </w:r>
    </w:p>
    <w:p w14:paraId="1EEEA23B" w14:textId="2A6E7D8F"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Cougar Classic (Free IEs), November 7, Azusa Pacific University, Virtual </w:t>
      </w:r>
      <w:r w:rsidR="00B7551E">
        <w:rPr>
          <w:rFonts w:asciiTheme="majorHAnsi" w:hAnsiTheme="majorHAnsi" w:cstheme="majorHAnsi"/>
          <w:b/>
          <w:bCs/>
          <w:sz w:val="22"/>
          <w:szCs w:val="22"/>
        </w:rPr>
        <w:t xml:space="preserve">- </w:t>
      </w:r>
      <w:r w:rsidRPr="003E50EA">
        <w:rPr>
          <w:rFonts w:asciiTheme="majorHAnsi" w:hAnsiTheme="majorHAnsi" w:cstheme="majorHAnsi"/>
          <w:b/>
          <w:bCs/>
          <w:sz w:val="22"/>
          <w:szCs w:val="22"/>
        </w:rPr>
        <w:t>Synchronous</w:t>
      </w:r>
    </w:p>
    <w:p w14:paraId="43D26CB4" w14:textId="77777777"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Ray Dahlin Invitational, </w:t>
      </w:r>
      <w:proofErr w:type="gramStart"/>
      <w:r w:rsidRPr="003E50EA">
        <w:rPr>
          <w:rFonts w:asciiTheme="majorHAnsi" w:hAnsiTheme="majorHAnsi" w:cstheme="majorHAnsi"/>
          <w:b/>
          <w:bCs/>
          <w:sz w:val="22"/>
          <w:szCs w:val="22"/>
        </w:rPr>
        <w:t>November ,</w:t>
      </w:r>
      <w:proofErr w:type="gramEnd"/>
      <w:r w:rsidRPr="003E50EA">
        <w:rPr>
          <w:rFonts w:asciiTheme="majorHAnsi" w:hAnsiTheme="majorHAnsi" w:cstheme="majorHAnsi"/>
          <w:b/>
          <w:bCs/>
          <w:sz w:val="22"/>
          <w:szCs w:val="22"/>
        </w:rPr>
        <w:t xml:space="preserve"> 2020, Grossmont College – Canceled </w:t>
      </w:r>
    </w:p>
    <w:p w14:paraId="7AA102DD" w14:textId="472DA898"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28th Annual Griffin Invitational, November </w:t>
      </w:r>
      <w:r w:rsidR="00913B84">
        <w:rPr>
          <w:rFonts w:asciiTheme="majorHAnsi" w:hAnsiTheme="majorHAnsi" w:cstheme="majorHAnsi"/>
          <w:b/>
          <w:bCs/>
          <w:sz w:val="22"/>
          <w:szCs w:val="22"/>
        </w:rPr>
        <w:t xml:space="preserve">13-15, </w:t>
      </w:r>
      <w:r w:rsidRPr="003E50EA">
        <w:rPr>
          <w:rFonts w:asciiTheme="majorHAnsi" w:hAnsiTheme="majorHAnsi" w:cstheme="majorHAnsi"/>
          <w:b/>
          <w:bCs/>
          <w:sz w:val="22"/>
          <w:szCs w:val="22"/>
        </w:rPr>
        <w:t xml:space="preserve">2020, Grossmont College – </w:t>
      </w:r>
      <w:r w:rsidR="00B7551E">
        <w:rPr>
          <w:rFonts w:asciiTheme="majorHAnsi" w:hAnsiTheme="majorHAnsi" w:cstheme="majorHAnsi"/>
          <w:b/>
          <w:bCs/>
          <w:sz w:val="22"/>
          <w:szCs w:val="22"/>
        </w:rPr>
        <w:t xml:space="preserve">Virtual - </w:t>
      </w:r>
      <w:r w:rsidR="00B7551E" w:rsidRPr="003E50EA">
        <w:rPr>
          <w:rFonts w:asciiTheme="majorHAnsi" w:hAnsiTheme="majorHAnsi" w:cstheme="majorHAnsi"/>
          <w:b/>
          <w:bCs/>
          <w:sz w:val="22"/>
          <w:szCs w:val="22"/>
        </w:rPr>
        <w:t>Synchronous</w:t>
      </w:r>
    </w:p>
    <w:p w14:paraId="0DF7D173" w14:textId="2E1B54E7"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Sharknado 2020 Blowout, Nov. 19-22, Southeast Arkansas College, Virtual </w:t>
      </w:r>
      <w:r w:rsidR="00B7551E">
        <w:rPr>
          <w:rFonts w:asciiTheme="majorHAnsi" w:hAnsiTheme="majorHAnsi" w:cstheme="majorHAnsi"/>
          <w:b/>
          <w:bCs/>
          <w:sz w:val="22"/>
          <w:szCs w:val="22"/>
        </w:rPr>
        <w:t>-</w:t>
      </w:r>
      <w:r w:rsidRPr="003E50EA">
        <w:rPr>
          <w:rFonts w:asciiTheme="majorHAnsi" w:hAnsiTheme="majorHAnsi" w:cstheme="majorHAnsi"/>
          <w:b/>
          <w:bCs/>
          <w:sz w:val="22"/>
          <w:szCs w:val="22"/>
        </w:rPr>
        <w:t xml:space="preserve"> Asynchronous</w:t>
      </w:r>
    </w:p>
    <w:p w14:paraId="5F27757A" w14:textId="0214F121" w:rsidR="00913B84" w:rsidRPr="003E50EA" w:rsidRDefault="003E50EA" w:rsidP="00913B84">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The Valley to Valley Swing, November </w:t>
      </w:r>
      <w:r w:rsidR="00913B84">
        <w:rPr>
          <w:rFonts w:asciiTheme="majorHAnsi" w:hAnsiTheme="majorHAnsi" w:cstheme="majorHAnsi"/>
          <w:b/>
          <w:bCs/>
          <w:sz w:val="22"/>
          <w:szCs w:val="22"/>
        </w:rPr>
        <w:t>20-22</w:t>
      </w:r>
      <w:r w:rsidRPr="003E50EA">
        <w:rPr>
          <w:rFonts w:asciiTheme="majorHAnsi" w:hAnsiTheme="majorHAnsi" w:cstheme="majorHAnsi"/>
          <w:b/>
          <w:bCs/>
          <w:sz w:val="22"/>
          <w:szCs w:val="22"/>
        </w:rPr>
        <w:t xml:space="preserve">,2020, </w:t>
      </w:r>
      <w:r w:rsidR="00913B84">
        <w:rPr>
          <w:rFonts w:asciiTheme="majorHAnsi" w:hAnsiTheme="majorHAnsi" w:cstheme="majorHAnsi"/>
          <w:b/>
          <w:bCs/>
          <w:sz w:val="22"/>
          <w:szCs w:val="22"/>
        </w:rPr>
        <w:t xml:space="preserve">DV </w:t>
      </w:r>
      <w:r w:rsidRPr="003E50EA">
        <w:rPr>
          <w:rFonts w:asciiTheme="majorHAnsi" w:hAnsiTheme="majorHAnsi" w:cstheme="majorHAnsi"/>
          <w:b/>
          <w:bCs/>
          <w:sz w:val="22"/>
          <w:szCs w:val="22"/>
        </w:rPr>
        <w:t>Valley College </w:t>
      </w:r>
      <w:r w:rsidR="00913B84">
        <w:rPr>
          <w:rFonts w:asciiTheme="majorHAnsi" w:hAnsiTheme="majorHAnsi" w:cstheme="majorHAnsi"/>
          <w:b/>
          <w:bCs/>
          <w:sz w:val="22"/>
          <w:szCs w:val="22"/>
        </w:rPr>
        <w:t xml:space="preserve">– Virtual </w:t>
      </w:r>
      <w:r w:rsidR="00913B84">
        <w:rPr>
          <w:rFonts w:asciiTheme="majorHAnsi" w:hAnsiTheme="majorHAnsi" w:cstheme="majorHAnsi"/>
          <w:b/>
          <w:bCs/>
          <w:sz w:val="22"/>
          <w:szCs w:val="22"/>
        </w:rPr>
        <w:br/>
      </w:r>
      <w:r w:rsidR="00B7551E">
        <w:rPr>
          <w:rFonts w:asciiTheme="majorHAnsi" w:hAnsiTheme="majorHAnsi" w:cstheme="majorHAnsi"/>
          <w:b/>
          <w:bCs/>
          <w:sz w:val="22"/>
          <w:szCs w:val="22"/>
        </w:rPr>
        <w:t xml:space="preserve">Friday - </w:t>
      </w:r>
      <w:proofErr w:type="gramStart"/>
      <w:r w:rsidR="00913B84">
        <w:rPr>
          <w:rFonts w:asciiTheme="majorHAnsi" w:hAnsiTheme="majorHAnsi" w:cstheme="majorHAnsi"/>
          <w:b/>
          <w:bCs/>
          <w:sz w:val="22"/>
          <w:szCs w:val="22"/>
        </w:rPr>
        <w:t xml:space="preserve">IPDA </w:t>
      </w:r>
      <w:r w:rsidR="00B7551E">
        <w:rPr>
          <w:rFonts w:asciiTheme="majorHAnsi" w:hAnsiTheme="majorHAnsi" w:cstheme="majorHAnsi"/>
          <w:b/>
          <w:bCs/>
          <w:sz w:val="22"/>
          <w:szCs w:val="22"/>
        </w:rPr>
        <w:t xml:space="preserve"> </w:t>
      </w:r>
      <w:r w:rsidR="00B7551E">
        <w:rPr>
          <w:rFonts w:asciiTheme="majorHAnsi" w:hAnsiTheme="majorHAnsi" w:cstheme="majorHAnsi"/>
          <w:b/>
          <w:bCs/>
          <w:sz w:val="22"/>
          <w:szCs w:val="22"/>
        </w:rPr>
        <w:tab/>
      </w:r>
      <w:proofErr w:type="gramEnd"/>
      <w:r w:rsidR="00B7551E">
        <w:rPr>
          <w:rFonts w:asciiTheme="majorHAnsi" w:hAnsiTheme="majorHAnsi" w:cstheme="majorHAnsi"/>
          <w:b/>
          <w:bCs/>
          <w:sz w:val="22"/>
          <w:szCs w:val="22"/>
        </w:rPr>
        <w:t xml:space="preserve">Saturday - </w:t>
      </w:r>
      <w:r w:rsidR="00913B84">
        <w:rPr>
          <w:rFonts w:asciiTheme="majorHAnsi" w:hAnsiTheme="majorHAnsi" w:cstheme="majorHAnsi"/>
          <w:b/>
          <w:bCs/>
          <w:sz w:val="22"/>
          <w:szCs w:val="22"/>
        </w:rPr>
        <w:t xml:space="preserve">PARLI </w:t>
      </w:r>
      <w:r w:rsidR="00B7551E">
        <w:rPr>
          <w:rFonts w:asciiTheme="majorHAnsi" w:hAnsiTheme="majorHAnsi" w:cstheme="majorHAnsi"/>
          <w:b/>
          <w:bCs/>
          <w:sz w:val="22"/>
          <w:szCs w:val="22"/>
        </w:rPr>
        <w:tab/>
        <w:t xml:space="preserve">Sunday - </w:t>
      </w:r>
      <w:r w:rsidR="00913B84">
        <w:rPr>
          <w:rFonts w:asciiTheme="majorHAnsi" w:hAnsiTheme="majorHAnsi" w:cstheme="majorHAnsi"/>
          <w:b/>
          <w:bCs/>
          <w:sz w:val="22"/>
          <w:szCs w:val="22"/>
        </w:rPr>
        <w:t xml:space="preserve">LD </w:t>
      </w:r>
    </w:p>
    <w:p w14:paraId="40ACCE2B" w14:textId="77777777"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Claremont Debate Tournament, November </w:t>
      </w:r>
      <w:proofErr w:type="gramStart"/>
      <w:r w:rsidRPr="003E50EA">
        <w:rPr>
          <w:rFonts w:asciiTheme="majorHAnsi" w:hAnsiTheme="majorHAnsi" w:cstheme="majorHAnsi"/>
          <w:b/>
          <w:bCs/>
          <w:sz w:val="22"/>
          <w:szCs w:val="22"/>
        </w:rPr>
        <w:t>  ,</w:t>
      </w:r>
      <w:proofErr w:type="gramEnd"/>
      <w:r w:rsidRPr="003E50EA">
        <w:rPr>
          <w:rFonts w:asciiTheme="majorHAnsi" w:hAnsiTheme="majorHAnsi" w:cstheme="majorHAnsi"/>
          <w:b/>
          <w:bCs/>
          <w:sz w:val="22"/>
          <w:szCs w:val="22"/>
        </w:rPr>
        <w:t xml:space="preserve"> 2020, Claremont </w:t>
      </w:r>
      <w:proofErr w:type="spellStart"/>
      <w:r w:rsidRPr="003E50EA">
        <w:rPr>
          <w:rFonts w:asciiTheme="majorHAnsi" w:hAnsiTheme="majorHAnsi" w:cstheme="majorHAnsi"/>
          <w:b/>
          <w:bCs/>
          <w:sz w:val="22"/>
          <w:szCs w:val="22"/>
        </w:rPr>
        <w:t>Mekenna</w:t>
      </w:r>
      <w:proofErr w:type="spellEnd"/>
      <w:r w:rsidRPr="003E50EA">
        <w:rPr>
          <w:rFonts w:asciiTheme="majorHAnsi" w:hAnsiTheme="majorHAnsi" w:cstheme="majorHAnsi"/>
          <w:b/>
          <w:bCs/>
          <w:sz w:val="22"/>
          <w:szCs w:val="22"/>
        </w:rPr>
        <w:t xml:space="preserve"> College</w:t>
      </w:r>
    </w:p>
    <w:p w14:paraId="406E14DF" w14:textId="77777777" w:rsidR="003E50EA" w:rsidRPr="003E50EA" w:rsidRDefault="003E50EA" w:rsidP="003E50EA">
      <w:pPr>
        <w:spacing w:before="240" w:after="240"/>
        <w:rPr>
          <w:rFonts w:asciiTheme="majorHAnsi" w:hAnsiTheme="majorHAnsi" w:cstheme="majorHAnsi"/>
          <w:b/>
          <w:bCs/>
          <w:sz w:val="22"/>
          <w:szCs w:val="22"/>
          <w:lang w:val="it-IT"/>
        </w:rPr>
      </w:pPr>
      <w:r w:rsidRPr="003E50EA">
        <w:rPr>
          <w:rFonts w:asciiTheme="majorHAnsi" w:hAnsiTheme="majorHAnsi" w:cstheme="majorHAnsi"/>
          <w:b/>
          <w:bCs/>
          <w:sz w:val="22"/>
          <w:szCs w:val="22"/>
          <w:lang w:val="it-IT"/>
        </w:rPr>
        <w:lastRenderedPageBreak/>
        <w:t>California Cup, </w:t>
      </w:r>
      <w:proofErr w:type="spellStart"/>
      <w:r w:rsidRPr="003E50EA">
        <w:rPr>
          <w:rFonts w:asciiTheme="majorHAnsi" w:hAnsiTheme="majorHAnsi" w:cstheme="majorHAnsi"/>
          <w:b/>
          <w:bCs/>
          <w:sz w:val="22"/>
          <w:szCs w:val="22"/>
          <w:lang w:val="it-IT"/>
        </w:rPr>
        <w:t>November</w:t>
      </w:r>
      <w:proofErr w:type="spellEnd"/>
      <w:r w:rsidRPr="003E50EA">
        <w:rPr>
          <w:rFonts w:asciiTheme="majorHAnsi" w:hAnsiTheme="majorHAnsi" w:cstheme="majorHAnsi"/>
          <w:b/>
          <w:bCs/>
          <w:sz w:val="22"/>
          <w:szCs w:val="22"/>
          <w:lang w:val="it-IT"/>
        </w:rPr>
        <w:t>     </w:t>
      </w:r>
      <w:proofErr w:type="gramStart"/>
      <w:r w:rsidRPr="003E50EA">
        <w:rPr>
          <w:rFonts w:asciiTheme="majorHAnsi" w:hAnsiTheme="majorHAnsi" w:cstheme="majorHAnsi"/>
          <w:b/>
          <w:bCs/>
          <w:sz w:val="22"/>
          <w:szCs w:val="22"/>
          <w:lang w:val="it-IT"/>
        </w:rPr>
        <w:t>  ,</w:t>
      </w:r>
      <w:proofErr w:type="gramEnd"/>
      <w:r w:rsidRPr="003E50EA">
        <w:rPr>
          <w:rFonts w:asciiTheme="majorHAnsi" w:hAnsiTheme="majorHAnsi" w:cstheme="majorHAnsi"/>
          <w:b/>
          <w:bCs/>
          <w:sz w:val="22"/>
          <w:szCs w:val="22"/>
          <w:lang w:val="it-IT"/>
        </w:rPr>
        <w:t xml:space="preserve"> 2020, USC, UCLA, </w:t>
      </w:r>
      <w:proofErr w:type="spellStart"/>
      <w:r w:rsidRPr="003E50EA">
        <w:rPr>
          <w:rFonts w:asciiTheme="majorHAnsi" w:hAnsiTheme="majorHAnsi" w:cstheme="majorHAnsi"/>
          <w:b/>
          <w:bCs/>
          <w:sz w:val="22"/>
          <w:szCs w:val="22"/>
          <w:lang w:val="it-IT"/>
        </w:rPr>
        <w:t>Claremont</w:t>
      </w:r>
      <w:proofErr w:type="spellEnd"/>
    </w:p>
    <w:p w14:paraId="5A239344" w14:textId="1C942A72"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Fall Championships, December </w:t>
      </w:r>
      <w:r w:rsidR="00913B84">
        <w:rPr>
          <w:rFonts w:asciiTheme="majorHAnsi" w:hAnsiTheme="majorHAnsi" w:cstheme="majorHAnsi"/>
          <w:b/>
          <w:bCs/>
          <w:sz w:val="22"/>
          <w:szCs w:val="22"/>
        </w:rPr>
        <w:t>4-6</w:t>
      </w:r>
      <w:r w:rsidRPr="003E50EA">
        <w:rPr>
          <w:rFonts w:asciiTheme="majorHAnsi" w:hAnsiTheme="majorHAnsi" w:cstheme="majorHAnsi"/>
          <w:b/>
          <w:bCs/>
          <w:sz w:val="22"/>
          <w:szCs w:val="22"/>
        </w:rPr>
        <w:t>, 2020, </w:t>
      </w:r>
    </w:p>
    <w:p w14:paraId="21D572E5" w14:textId="77777777"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Hell Froze Over, </w:t>
      </w:r>
      <w:proofErr w:type="gramStart"/>
      <w:r w:rsidRPr="003E50EA">
        <w:rPr>
          <w:rFonts w:asciiTheme="majorHAnsi" w:hAnsiTheme="majorHAnsi" w:cstheme="majorHAnsi"/>
          <w:b/>
          <w:bCs/>
          <w:sz w:val="22"/>
          <w:szCs w:val="22"/>
        </w:rPr>
        <w:t>January  ,</w:t>
      </w:r>
      <w:proofErr w:type="gramEnd"/>
      <w:r w:rsidRPr="003E50EA">
        <w:rPr>
          <w:rFonts w:asciiTheme="majorHAnsi" w:hAnsiTheme="majorHAnsi" w:cstheme="majorHAnsi"/>
          <w:b/>
          <w:bCs/>
          <w:sz w:val="22"/>
          <w:szCs w:val="22"/>
        </w:rPr>
        <w:t xml:space="preserve"> 2021,  UT </w:t>
      </w:r>
    </w:p>
    <w:p w14:paraId="14A570D8" w14:textId="016D9EE9"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Close to the Coast, </w:t>
      </w:r>
      <w:proofErr w:type="gramStart"/>
      <w:r w:rsidRPr="003E50EA">
        <w:rPr>
          <w:rFonts w:asciiTheme="majorHAnsi" w:hAnsiTheme="majorHAnsi" w:cstheme="majorHAnsi"/>
          <w:b/>
          <w:bCs/>
          <w:sz w:val="22"/>
          <w:szCs w:val="22"/>
        </w:rPr>
        <w:t>January,</w:t>
      </w:r>
      <w:proofErr w:type="gramEnd"/>
      <w:r w:rsidRPr="003E50EA">
        <w:rPr>
          <w:rFonts w:asciiTheme="majorHAnsi" w:hAnsiTheme="majorHAnsi" w:cstheme="majorHAnsi"/>
          <w:b/>
          <w:bCs/>
          <w:sz w:val="22"/>
          <w:szCs w:val="22"/>
        </w:rPr>
        <w:t xml:space="preserve"> 2021, Orange Coast College</w:t>
      </w:r>
      <w:r w:rsidR="00913B84">
        <w:rPr>
          <w:rFonts w:asciiTheme="majorHAnsi" w:hAnsiTheme="majorHAnsi" w:cstheme="majorHAnsi"/>
          <w:b/>
          <w:bCs/>
          <w:sz w:val="22"/>
          <w:szCs w:val="22"/>
        </w:rPr>
        <w:t xml:space="preserve"> – Canceled </w:t>
      </w:r>
    </w:p>
    <w:p w14:paraId="29E6C40B" w14:textId="788905F0" w:rsidR="003E50EA" w:rsidRPr="003E50EA" w:rsidRDefault="003E50EA" w:rsidP="003E50EA">
      <w:pPr>
        <w:spacing w:before="240" w:after="240"/>
        <w:rPr>
          <w:rFonts w:asciiTheme="majorHAnsi" w:hAnsiTheme="majorHAnsi" w:cstheme="majorHAnsi"/>
          <w:b/>
          <w:bCs/>
          <w:sz w:val="22"/>
          <w:szCs w:val="22"/>
        </w:rPr>
      </w:pPr>
      <w:proofErr w:type="spellStart"/>
      <w:r w:rsidRPr="003E50EA">
        <w:rPr>
          <w:rFonts w:asciiTheme="majorHAnsi" w:hAnsiTheme="majorHAnsi" w:cstheme="majorHAnsi"/>
          <w:b/>
          <w:bCs/>
          <w:sz w:val="22"/>
          <w:szCs w:val="22"/>
        </w:rPr>
        <w:t>Jannese</w:t>
      </w:r>
      <w:proofErr w:type="spellEnd"/>
      <w:r w:rsidRPr="003E50EA">
        <w:rPr>
          <w:rFonts w:asciiTheme="majorHAnsi" w:hAnsiTheme="majorHAnsi" w:cstheme="majorHAnsi"/>
          <w:b/>
          <w:bCs/>
          <w:sz w:val="22"/>
          <w:szCs w:val="22"/>
        </w:rPr>
        <w:t xml:space="preserve"> Davidson, January 23-24, 2021, Concordia University – V</w:t>
      </w:r>
      <w:r w:rsidR="00B7551E">
        <w:rPr>
          <w:rFonts w:asciiTheme="majorHAnsi" w:hAnsiTheme="majorHAnsi" w:cstheme="majorHAnsi"/>
          <w:b/>
          <w:bCs/>
          <w:sz w:val="22"/>
          <w:szCs w:val="22"/>
        </w:rPr>
        <w:t xml:space="preserve">irtual - </w:t>
      </w:r>
      <w:r w:rsidR="00B7551E" w:rsidRPr="003E50EA">
        <w:rPr>
          <w:rFonts w:asciiTheme="majorHAnsi" w:hAnsiTheme="majorHAnsi" w:cstheme="majorHAnsi"/>
          <w:b/>
          <w:bCs/>
          <w:sz w:val="22"/>
          <w:szCs w:val="22"/>
        </w:rPr>
        <w:t>Synchronous</w:t>
      </w:r>
    </w:p>
    <w:p w14:paraId="14FBAEF8" w14:textId="0A354BAB"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Todd Lewis Invitational, January 21-24, </w:t>
      </w:r>
      <w:proofErr w:type="spellStart"/>
      <w:r w:rsidRPr="003E50EA">
        <w:rPr>
          <w:rFonts w:asciiTheme="majorHAnsi" w:hAnsiTheme="majorHAnsi" w:cstheme="majorHAnsi"/>
          <w:b/>
          <w:bCs/>
          <w:sz w:val="22"/>
          <w:szCs w:val="22"/>
        </w:rPr>
        <w:t>Biola</w:t>
      </w:r>
      <w:proofErr w:type="spellEnd"/>
      <w:r w:rsidRPr="003E50EA">
        <w:rPr>
          <w:rFonts w:asciiTheme="majorHAnsi" w:hAnsiTheme="majorHAnsi" w:cstheme="majorHAnsi"/>
          <w:b/>
          <w:bCs/>
          <w:sz w:val="22"/>
          <w:szCs w:val="22"/>
        </w:rPr>
        <w:t xml:space="preserve"> Forensics Alumni, Virtual </w:t>
      </w:r>
      <w:r w:rsidR="00B7551E">
        <w:rPr>
          <w:rFonts w:asciiTheme="majorHAnsi" w:hAnsiTheme="majorHAnsi" w:cstheme="majorHAnsi"/>
          <w:b/>
          <w:bCs/>
          <w:sz w:val="22"/>
          <w:szCs w:val="22"/>
        </w:rPr>
        <w:t xml:space="preserve">- </w:t>
      </w:r>
      <w:r w:rsidRPr="003E50EA">
        <w:rPr>
          <w:rFonts w:asciiTheme="majorHAnsi" w:hAnsiTheme="majorHAnsi" w:cstheme="majorHAnsi"/>
          <w:b/>
          <w:bCs/>
          <w:sz w:val="22"/>
          <w:szCs w:val="22"/>
        </w:rPr>
        <w:t>Asynchronous</w:t>
      </w:r>
    </w:p>
    <w:p w14:paraId="167412D3" w14:textId="77777777"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PCC Winter Invitational</w:t>
      </w:r>
      <w:proofErr w:type="gramStart"/>
      <w:r w:rsidRPr="003E50EA">
        <w:rPr>
          <w:rFonts w:asciiTheme="majorHAnsi" w:hAnsiTheme="majorHAnsi" w:cstheme="majorHAnsi"/>
          <w:b/>
          <w:bCs/>
          <w:sz w:val="22"/>
          <w:szCs w:val="22"/>
        </w:rPr>
        <w:t>, ,</w:t>
      </w:r>
      <w:proofErr w:type="gramEnd"/>
      <w:r w:rsidRPr="003E50EA">
        <w:rPr>
          <w:rFonts w:asciiTheme="majorHAnsi" w:hAnsiTheme="majorHAnsi" w:cstheme="majorHAnsi"/>
          <w:b/>
          <w:bCs/>
          <w:sz w:val="22"/>
          <w:szCs w:val="22"/>
        </w:rPr>
        <w:t xml:space="preserve"> 2021, PCC</w:t>
      </w:r>
    </w:p>
    <w:p w14:paraId="7E02DB00" w14:textId="77777777"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Virginia is for Lovers, February       </w:t>
      </w:r>
      <w:proofErr w:type="gramStart"/>
      <w:r w:rsidRPr="003E50EA">
        <w:rPr>
          <w:rFonts w:asciiTheme="majorHAnsi" w:hAnsiTheme="majorHAnsi" w:cstheme="majorHAnsi"/>
          <w:b/>
          <w:bCs/>
          <w:sz w:val="22"/>
          <w:szCs w:val="22"/>
        </w:rPr>
        <w:t>  ,</w:t>
      </w:r>
      <w:proofErr w:type="gramEnd"/>
      <w:r w:rsidRPr="003E50EA">
        <w:rPr>
          <w:rFonts w:asciiTheme="majorHAnsi" w:hAnsiTheme="majorHAnsi" w:cstheme="majorHAnsi"/>
          <w:b/>
          <w:bCs/>
          <w:sz w:val="22"/>
          <w:szCs w:val="22"/>
        </w:rPr>
        <w:t xml:space="preserve"> 2021  James Madison University</w:t>
      </w:r>
    </w:p>
    <w:p w14:paraId="4E168B80" w14:textId="15995BFD"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Aztec, February</w:t>
      </w:r>
      <w:r w:rsidR="00913B84">
        <w:rPr>
          <w:rFonts w:asciiTheme="majorHAnsi" w:hAnsiTheme="majorHAnsi" w:cstheme="majorHAnsi"/>
          <w:b/>
          <w:bCs/>
          <w:sz w:val="22"/>
          <w:szCs w:val="22"/>
        </w:rPr>
        <w:t xml:space="preserve"> 5-7</w:t>
      </w:r>
      <w:r w:rsidRPr="003E50EA">
        <w:rPr>
          <w:rFonts w:asciiTheme="majorHAnsi" w:hAnsiTheme="majorHAnsi" w:cstheme="majorHAnsi"/>
          <w:b/>
          <w:bCs/>
          <w:sz w:val="22"/>
          <w:szCs w:val="22"/>
        </w:rPr>
        <w:t>, 2021, SDSU </w:t>
      </w:r>
      <w:r w:rsidR="00913B84">
        <w:rPr>
          <w:rFonts w:asciiTheme="majorHAnsi" w:hAnsiTheme="majorHAnsi" w:cstheme="majorHAnsi"/>
          <w:b/>
          <w:bCs/>
          <w:sz w:val="22"/>
          <w:szCs w:val="22"/>
        </w:rPr>
        <w:t xml:space="preserve">– S &amp; A </w:t>
      </w:r>
    </w:p>
    <w:p w14:paraId="430B0CAF" w14:textId="58BA6AC9" w:rsidR="0033336E" w:rsidRPr="0033336E" w:rsidRDefault="003E50EA" w:rsidP="0033336E">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ELAC – CSULA </w:t>
      </w:r>
      <w:r w:rsidR="0033336E">
        <w:rPr>
          <w:rFonts w:asciiTheme="majorHAnsi" w:hAnsiTheme="majorHAnsi" w:cstheme="majorHAnsi"/>
          <w:b/>
          <w:bCs/>
          <w:sz w:val="22"/>
          <w:szCs w:val="22"/>
        </w:rPr>
        <w:t xml:space="preserve"> 2</w:t>
      </w:r>
      <w:r w:rsidR="0033336E" w:rsidRPr="0033336E">
        <w:rPr>
          <w:rFonts w:asciiTheme="majorHAnsi" w:hAnsiTheme="majorHAnsi" w:cstheme="majorHAnsi"/>
          <w:b/>
          <w:bCs/>
          <w:sz w:val="22"/>
          <w:szCs w:val="22"/>
          <w:vertAlign w:val="superscript"/>
        </w:rPr>
        <w:t>nd</w:t>
      </w:r>
      <w:r w:rsidR="0033336E">
        <w:rPr>
          <w:rFonts w:asciiTheme="majorHAnsi" w:hAnsiTheme="majorHAnsi" w:cstheme="majorHAnsi"/>
          <w:b/>
          <w:bCs/>
          <w:sz w:val="22"/>
          <w:szCs w:val="22"/>
        </w:rPr>
        <w:t xml:space="preserve"> Hollywood Swing</w:t>
      </w:r>
      <w:r w:rsidRPr="003E50EA">
        <w:rPr>
          <w:rFonts w:asciiTheme="majorHAnsi" w:hAnsiTheme="majorHAnsi" w:cstheme="majorHAnsi"/>
          <w:b/>
          <w:bCs/>
          <w:sz w:val="22"/>
          <w:szCs w:val="22"/>
        </w:rPr>
        <w:t xml:space="preserve">, February, </w:t>
      </w:r>
      <w:r w:rsidR="0033336E">
        <w:rPr>
          <w:rFonts w:asciiTheme="majorHAnsi" w:hAnsiTheme="majorHAnsi" w:cstheme="majorHAnsi"/>
          <w:b/>
          <w:bCs/>
          <w:sz w:val="22"/>
          <w:szCs w:val="22"/>
        </w:rPr>
        <w:t xml:space="preserve">3-7 </w:t>
      </w:r>
      <w:r w:rsidRPr="003E50EA">
        <w:rPr>
          <w:rFonts w:asciiTheme="majorHAnsi" w:hAnsiTheme="majorHAnsi" w:cstheme="majorHAnsi"/>
          <w:b/>
          <w:bCs/>
          <w:sz w:val="22"/>
          <w:szCs w:val="22"/>
        </w:rPr>
        <w:t>2021</w:t>
      </w:r>
      <w:r w:rsidR="00B7551E">
        <w:rPr>
          <w:rFonts w:asciiTheme="majorHAnsi" w:hAnsiTheme="majorHAnsi" w:cstheme="majorHAnsi"/>
          <w:b/>
          <w:bCs/>
          <w:sz w:val="22"/>
          <w:szCs w:val="22"/>
        </w:rPr>
        <w:t xml:space="preserve"> – Virtual  </w:t>
      </w:r>
      <w:r w:rsidR="0033336E">
        <w:rPr>
          <w:rFonts w:asciiTheme="majorHAnsi" w:hAnsiTheme="majorHAnsi" w:cstheme="majorHAnsi"/>
          <w:b/>
          <w:bCs/>
          <w:sz w:val="22"/>
          <w:szCs w:val="22"/>
        </w:rPr>
        <w:br/>
      </w:r>
      <w:r w:rsidR="0033336E">
        <w:rPr>
          <w:rFonts w:asciiTheme="majorHAnsi" w:hAnsiTheme="majorHAnsi" w:cstheme="majorHAnsi"/>
          <w:color w:val="000000" w:themeColor="text1"/>
          <w:sz w:val="22"/>
          <w:szCs w:val="22"/>
        </w:rPr>
        <w:t>“</w:t>
      </w:r>
      <w:r w:rsidR="0033336E" w:rsidRPr="0033336E">
        <w:rPr>
          <w:rFonts w:asciiTheme="majorHAnsi" w:hAnsiTheme="majorHAnsi" w:cstheme="majorHAnsi"/>
          <w:color w:val="000000" w:themeColor="text1"/>
          <w:sz w:val="22"/>
          <w:szCs w:val="22"/>
        </w:rPr>
        <w:t>Gone Hollywood" 3</w:t>
      </w:r>
      <w:r w:rsidR="0033336E" w:rsidRPr="0033336E">
        <w:rPr>
          <w:rFonts w:asciiTheme="majorHAnsi" w:hAnsiTheme="majorHAnsi" w:cstheme="majorHAnsi"/>
          <w:color w:val="000000" w:themeColor="text1"/>
          <w:sz w:val="22"/>
          <w:szCs w:val="22"/>
          <w:vertAlign w:val="superscript"/>
        </w:rPr>
        <w:t>rd</w:t>
      </w:r>
      <w:r w:rsidR="0033336E" w:rsidRPr="0033336E">
        <w:rPr>
          <w:rFonts w:asciiTheme="majorHAnsi" w:hAnsiTheme="majorHAnsi" w:cstheme="majorHAnsi"/>
          <w:color w:val="000000" w:themeColor="text1"/>
          <w:sz w:val="22"/>
          <w:szCs w:val="22"/>
        </w:rPr>
        <w:t>-6</w:t>
      </w:r>
      <w:proofErr w:type="gramStart"/>
      <w:r w:rsidR="0033336E" w:rsidRPr="0033336E">
        <w:rPr>
          <w:rFonts w:asciiTheme="majorHAnsi" w:hAnsiTheme="majorHAnsi" w:cstheme="majorHAnsi"/>
          <w:color w:val="000000" w:themeColor="text1"/>
          <w:sz w:val="22"/>
          <w:szCs w:val="22"/>
          <w:vertAlign w:val="superscript"/>
        </w:rPr>
        <w:t>th</w:t>
      </w:r>
      <w:r w:rsidR="0033336E" w:rsidRPr="0033336E">
        <w:rPr>
          <w:rFonts w:asciiTheme="majorHAnsi" w:hAnsiTheme="majorHAnsi" w:cstheme="majorHAnsi"/>
          <w:color w:val="000000" w:themeColor="text1"/>
          <w:sz w:val="22"/>
          <w:szCs w:val="22"/>
        </w:rPr>
        <w:t xml:space="preserve">  -</w:t>
      </w:r>
      <w:proofErr w:type="gramEnd"/>
      <w:r w:rsidR="0033336E" w:rsidRPr="0033336E">
        <w:rPr>
          <w:rFonts w:asciiTheme="majorHAnsi" w:hAnsiTheme="majorHAnsi" w:cstheme="majorHAnsi"/>
          <w:color w:val="000000" w:themeColor="text1"/>
          <w:sz w:val="22"/>
          <w:szCs w:val="22"/>
        </w:rPr>
        <w:t xml:space="preserve">asynchronous </w:t>
      </w:r>
      <w:r w:rsidR="0033336E">
        <w:rPr>
          <w:rFonts w:asciiTheme="majorHAnsi" w:hAnsiTheme="majorHAnsi" w:cstheme="majorHAnsi"/>
          <w:b/>
          <w:bCs/>
          <w:sz w:val="22"/>
          <w:szCs w:val="22"/>
        </w:rPr>
        <w:t xml:space="preserve"> - “</w:t>
      </w:r>
      <w:r w:rsidR="0033336E" w:rsidRPr="0033336E">
        <w:rPr>
          <w:rFonts w:asciiTheme="majorHAnsi" w:hAnsiTheme="majorHAnsi" w:cstheme="majorHAnsi"/>
          <w:color w:val="000000" w:themeColor="text1"/>
          <w:sz w:val="22"/>
          <w:szCs w:val="22"/>
        </w:rPr>
        <w:t>Straight to DVD</w:t>
      </w:r>
      <w:r w:rsidR="0033336E">
        <w:rPr>
          <w:rFonts w:asciiTheme="majorHAnsi" w:hAnsiTheme="majorHAnsi" w:cstheme="majorHAnsi"/>
          <w:color w:val="000000" w:themeColor="text1"/>
          <w:sz w:val="22"/>
          <w:szCs w:val="22"/>
        </w:rPr>
        <w:t>”</w:t>
      </w:r>
      <w:r w:rsidR="0033336E" w:rsidRPr="0033336E">
        <w:rPr>
          <w:rFonts w:asciiTheme="majorHAnsi" w:hAnsiTheme="majorHAnsi" w:cstheme="majorHAnsi"/>
          <w:color w:val="000000" w:themeColor="text1"/>
          <w:sz w:val="22"/>
          <w:szCs w:val="22"/>
        </w:rPr>
        <w:t xml:space="preserve"> 7</w:t>
      </w:r>
      <w:r w:rsidR="0033336E" w:rsidRPr="0033336E">
        <w:rPr>
          <w:rFonts w:asciiTheme="majorHAnsi" w:hAnsiTheme="majorHAnsi" w:cstheme="majorHAnsi"/>
          <w:color w:val="000000" w:themeColor="text1"/>
          <w:sz w:val="22"/>
          <w:szCs w:val="22"/>
          <w:vertAlign w:val="superscript"/>
        </w:rPr>
        <w:t>th</w:t>
      </w:r>
      <w:r w:rsidR="0033336E" w:rsidRPr="0033336E">
        <w:rPr>
          <w:rFonts w:asciiTheme="majorHAnsi" w:hAnsiTheme="majorHAnsi" w:cstheme="majorHAnsi"/>
          <w:color w:val="000000" w:themeColor="text1"/>
          <w:sz w:val="22"/>
          <w:szCs w:val="22"/>
        </w:rPr>
        <w:t xml:space="preserve"> -synchronous </w:t>
      </w:r>
    </w:p>
    <w:p w14:paraId="5EB517FE" w14:textId="029F94B6"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Tabor-</w:t>
      </w:r>
      <w:proofErr w:type="spellStart"/>
      <w:r w:rsidRPr="003E50EA">
        <w:rPr>
          <w:rFonts w:asciiTheme="majorHAnsi" w:hAnsiTheme="majorHAnsi" w:cstheme="majorHAnsi"/>
          <w:b/>
          <w:bCs/>
          <w:sz w:val="22"/>
          <w:szCs w:val="22"/>
        </w:rPr>
        <w:t>Venitsky</w:t>
      </w:r>
      <w:proofErr w:type="spellEnd"/>
      <w:r w:rsidRPr="003E50EA">
        <w:rPr>
          <w:rFonts w:asciiTheme="majorHAnsi" w:hAnsiTheme="majorHAnsi" w:cstheme="majorHAnsi"/>
          <w:b/>
          <w:bCs/>
          <w:sz w:val="22"/>
          <w:szCs w:val="22"/>
        </w:rPr>
        <w:t>, February</w:t>
      </w:r>
      <w:r w:rsidR="00912B2E">
        <w:rPr>
          <w:rFonts w:asciiTheme="majorHAnsi" w:hAnsiTheme="majorHAnsi" w:cstheme="majorHAnsi"/>
          <w:b/>
          <w:bCs/>
          <w:sz w:val="22"/>
          <w:szCs w:val="22"/>
        </w:rPr>
        <w:t xml:space="preserve"> 12-14</w:t>
      </w:r>
      <w:r w:rsidRPr="003E50EA">
        <w:rPr>
          <w:rFonts w:asciiTheme="majorHAnsi" w:hAnsiTheme="majorHAnsi" w:cstheme="majorHAnsi"/>
          <w:b/>
          <w:bCs/>
          <w:sz w:val="22"/>
          <w:szCs w:val="22"/>
        </w:rPr>
        <w:t>, 2021, Cerritos</w:t>
      </w:r>
      <w:r w:rsidR="00B7551E">
        <w:rPr>
          <w:rFonts w:asciiTheme="majorHAnsi" w:hAnsiTheme="majorHAnsi" w:cstheme="majorHAnsi"/>
          <w:b/>
          <w:bCs/>
          <w:sz w:val="22"/>
          <w:szCs w:val="22"/>
        </w:rPr>
        <w:t xml:space="preserve"> </w:t>
      </w:r>
      <w:r w:rsidR="00912B2E">
        <w:rPr>
          <w:rFonts w:asciiTheme="majorHAnsi" w:hAnsiTheme="majorHAnsi" w:cstheme="majorHAnsi"/>
          <w:b/>
          <w:bCs/>
          <w:sz w:val="22"/>
          <w:szCs w:val="22"/>
        </w:rPr>
        <w:t xml:space="preserve">- Virtual </w:t>
      </w:r>
    </w:p>
    <w:p w14:paraId="64666029" w14:textId="0072AEDC"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Virtual Valentine, February 17-20, Sooner (OU) Speech Alumni, Virtual </w:t>
      </w:r>
      <w:r w:rsidR="00B7551E">
        <w:rPr>
          <w:rFonts w:asciiTheme="majorHAnsi" w:hAnsiTheme="majorHAnsi" w:cstheme="majorHAnsi"/>
          <w:b/>
          <w:bCs/>
          <w:sz w:val="22"/>
          <w:szCs w:val="22"/>
        </w:rPr>
        <w:t xml:space="preserve">- </w:t>
      </w:r>
      <w:r w:rsidRPr="003E50EA">
        <w:rPr>
          <w:rFonts w:asciiTheme="majorHAnsi" w:hAnsiTheme="majorHAnsi" w:cstheme="majorHAnsi"/>
          <w:b/>
          <w:bCs/>
          <w:sz w:val="22"/>
          <w:szCs w:val="22"/>
        </w:rPr>
        <w:t>Asynchronous</w:t>
      </w:r>
    </w:p>
    <w:p w14:paraId="4683EC85" w14:textId="25F632FD"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Western States Conference, </w:t>
      </w:r>
      <w:proofErr w:type="gramStart"/>
      <w:r w:rsidRPr="003E50EA">
        <w:rPr>
          <w:rFonts w:asciiTheme="majorHAnsi" w:hAnsiTheme="majorHAnsi" w:cstheme="majorHAnsi"/>
          <w:b/>
          <w:bCs/>
          <w:sz w:val="22"/>
          <w:szCs w:val="22"/>
        </w:rPr>
        <w:t>February  ,</w:t>
      </w:r>
      <w:proofErr w:type="gramEnd"/>
      <w:r w:rsidRPr="003E50EA">
        <w:rPr>
          <w:rFonts w:asciiTheme="majorHAnsi" w:hAnsiTheme="majorHAnsi" w:cstheme="majorHAnsi"/>
          <w:b/>
          <w:bCs/>
          <w:sz w:val="22"/>
          <w:szCs w:val="22"/>
        </w:rPr>
        <w:t xml:space="preserve"> 2021, </w:t>
      </w:r>
    </w:p>
    <w:p w14:paraId="4E158C2C" w14:textId="2FA663AD"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Spring Championships, February 26-28, 2021, </w:t>
      </w:r>
    </w:p>
    <w:p w14:paraId="2BAF565E" w14:textId="77777777"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IE Districts, March        </w:t>
      </w:r>
      <w:proofErr w:type="gramStart"/>
      <w:r w:rsidRPr="003E50EA">
        <w:rPr>
          <w:rFonts w:asciiTheme="majorHAnsi" w:hAnsiTheme="majorHAnsi" w:cstheme="majorHAnsi"/>
          <w:b/>
          <w:bCs/>
          <w:sz w:val="22"/>
          <w:szCs w:val="22"/>
        </w:rPr>
        <w:t>  ,</w:t>
      </w:r>
      <w:proofErr w:type="gramEnd"/>
      <w:r w:rsidRPr="003E50EA">
        <w:rPr>
          <w:rFonts w:asciiTheme="majorHAnsi" w:hAnsiTheme="majorHAnsi" w:cstheme="majorHAnsi"/>
          <w:b/>
          <w:bCs/>
          <w:sz w:val="22"/>
          <w:szCs w:val="22"/>
        </w:rPr>
        <w:t xml:space="preserve"> 2021,</w:t>
      </w:r>
    </w:p>
    <w:p w14:paraId="00911A96" w14:textId="77777777"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Claremont College BP, March         </w:t>
      </w:r>
      <w:proofErr w:type="gramStart"/>
      <w:r w:rsidRPr="003E50EA">
        <w:rPr>
          <w:rFonts w:asciiTheme="majorHAnsi" w:hAnsiTheme="majorHAnsi" w:cstheme="majorHAnsi"/>
          <w:b/>
          <w:bCs/>
          <w:sz w:val="22"/>
          <w:szCs w:val="22"/>
        </w:rPr>
        <w:t>  ,</w:t>
      </w:r>
      <w:proofErr w:type="gramEnd"/>
      <w:r w:rsidRPr="003E50EA">
        <w:rPr>
          <w:rFonts w:asciiTheme="majorHAnsi" w:hAnsiTheme="majorHAnsi" w:cstheme="majorHAnsi"/>
          <w:b/>
          <w:bCs/>
          <w:sz w:val="22"/>
          <w:szCs w:val="22"/>
        </w:rPr>
        <w:t xml:space="preserve"> Claremont College</w:t>
      </w:r>
    </w:p>
    <w:p w14:paraId="59B59613" w14:textId="77777777"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Christian Nationals, </w:t>
      </w:r>
      <w:proofErr w:type="gramStart"/>
      <w:r w:rsidRPr="003E50EA">
        <w:rPr>
          <w:rFonts w:asciiTheme="majorHAnsi" w:hAnsiTheme="majorHAnsi" w:cstheme="majorHAnsi"/>
          <w:b/>
          <w:bCs/>
          <w:sz w:val="22"/>
          <w:szCs w:val="22"/>
        </w:rPr>
        <w:t>March  2021</w:t>
      </w:r>
      <w:proofErr w:type="gramEnd"/>
      <w:r w:rsidRPr="003E50EA">
        <w:rPr>
          <w:rFonts w:asciiTheme="majorHAnsi" w:hAnsiTheme="majorHAnsi" w:cstheme="majorHAnsi"/>
          <w:b/>
          <w:bCs/>
          <w:sz w:val="22"/>
          <w:szCs w:val="22"/>
        </w:rPr>
        <w:t>, Liberty University</w:t>
      </w:r>
    </w:p>
    <w:p w14:paraId="264B4FD7" w14:textId="181F4207"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CCCFA State Championships, March</w:t>
      </w:r>
      <w:r w:rsidR="00912B2E">
        <w:rPr>
          <w:rFonts w:asciiTheme="majorHAnsi" w:hAnsiTheme="majorHAnsi" w:cstheme="majorHAnsi"/>
          <w:b/>
          <w:bCs/>
          <w:sz w:val="22"/>
          <w:szCs w:val="22"/>
        </w:rPr>
        <w:t xml:space="preserve"> 10-14</w:t>
      </w:r>
      <w:r w:rsidRPr="003E50EA">
        <w:rPr>
          <w:rFonts w:asciiTheme="majorHAnsi" w:hAnsiTheme="majorHAnsi" w:cstheme="majorHAnsi"/>
          <w:b/>
          <w:bCs/>
          <w:sz w:val="22"/>
          <w:szCs w:val="22"/>
        </w:rPr>
        <w:t>, 2021,  </w:t>
      </w:r>
    </w:p>
    <w:p w14:paraId="3242B07D" w14:textId="7B2CAD7C"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International (IFA), March      </w:t>
      </w:r>
      <w:proofErr w:type="gramStart"/>
      <w:r w:rsidRPr="003E50EA">
        <w:rPr>
          <w:rFonts w:asciiTheme="majorHAnsi" w:hAnsiTheme="majorHAnsi" w:cstheme="majorHAnsi"/>
          <w:b/>
          <w:bCs/>
          <w:sz w:val="22"/>
          <w:szCs w:val="22"/>
        </w:rPr>
        <w:t>  ,</w:t>
      </w:r>
      <w:proofErr w:type="gramEnd"/>
      <w:r w:rsidRPr="003E50EA">
        <w:rPr>
          <w:rFonts w:asciiTheme="majorHAnsi" w:hAnsiTheme="majorHAnsi" w:cstheme="majorHAnsi"/>
          <w:b/>
          <w:bCs/>
          <w:sz w:val="22"/>
          <w:szCs w:val="22"/>
        </w:rPr>
        <w:t xml:space="preserve"> 2021, </w:t>
      </w:r>
      <w:r w:rsidR="00B7551E">
        <w:rPr>
          <w:rFonts w:asciiTheme="majorHAnsi" w:hAnsiTheme="majorHAnsi" w:cstheme="majorHAnsi"/>
          <w:b/>
          <w:bCs/>
          <w:sz w:val="22"/>
          <w:szCs w:val="22"/>
        </w:rPr>
        <w:t xml:space="preserve">Canceled </w:t>
      </w:r>
      <w:r w:rsidR="00912B2E">
        <w:rPr>
          <w:rFonts w:asciiTheme="majorHAnsi" w:hAnsiTheme="majorHAnsi" w:cstheme="majorHAnsi"/>
          <w:b/>
          <w:bCs/>
          <w:sz w:val="22"/>
          <w:szCs w:val="22"/>
        </w:rPr>
        <w:t xml:space="preserve"> </w:t>
      </w:r>
    </w:p>
    <w:p w14:paraId="43798CE4" w14:textId="77777777"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National Speech Championship, </w:t>
      </w:r>
      <w:proofErr w:type="gramStart"/>
      <w:r w:rsidRPr="003E50EA">
        <w:rPr>
          <w:rFonts w:asciiTheme="majorHAnsi" w:hAnsiTheme="majorHAnsi" w:cstheme="majorHAnsi"/>
          <w:b/>
          <w:bCs/>
          <w:sz w:val="22"/>
          <w:szCs w:val="22"/>
        </w:rPr>
        <w:t>March ,</w:t>
      </w:r>
      <w:proofErr w:type="gramEnd"/>
      <w:r w:rsidRPr="003E50EA">
        <w:rPr>
          <w:rFonts w:asciiTheme="majorHAnsi" w:hAnsiTheme="majorHAnsi" w:cstheme="majorHAnsi"/>
          <w:b/>
          <w:bCs/>
          <w:sz w:val="22"/>
          <w:szCs w:val="22"/>
        </w:rPr>
        <w:t xml:space="preserve"> 2021, George Mason University, Fairfax, Virginia</w:t>
      </w:r>
    </w:p>
    <w:p w14:paraId="291EECBB" w14:textId="497F2F74"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Pi Kappa Delta (Off-year NCT), </w:t>
      </w:r>
      <w:proofErr w:type="gramStart"/>
      <w:r w:rsidRPr="003E50EA">
        <w:rPr>
          <w:rFonts w:asciiTheme="majorHAnsi" w:hAnsiTheme="majorHAnsi" w:cstheme="majorHAnsi"/>
          <w:b/>
          <w:bCs/>
          <w:sz w:val="22"/>
          <w:szCs w:val="22"/>
        </w:rPr>
        <w:t>March ,</w:t>
      </w:r>
      <w:proofErr w:type="gramEnd"/>
      <w:r w:rsidRPr="003E50EA">
        <w:rPr>
          <w:rFonts w:asciiTheme="majorHAnsi" w:hAnsiTheme="majorHAnsi" w:cstheme="majorHAnsi"/>
          <w:b/>
          <w:bCs/>
          <w:sz w:val="22"/>
          <w:szCs w:val="22"/>
        </w:rPr>
        <w:t xml:space="preserve"> 2021, </w:t>
      </w:r>
    </w:p>
    <w:p w14:paraId="226C9CF9" w14:textId="77777777"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NEDA Nationals, TBA,</w:t>
      </w:r>
    </w:p>
    <w:p w14:paraId="3BCECA88" w14:textId="77777777"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Novice Nationals, TBA,</w:t>
      </w:r>
    </w:p>
    <w:p w14:paraId="073CA797" w14:textId="3B33FE1E"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National </w:t>
      </w:r>
      <w:proofErr w:type="spellStart"/>
      <w:r w:rsidRPr="003E50EA">
        <w:rPr>
          <w:rFonts w:asciiTheme="majorHAnsi" w:hAnsiTheme="majorHAnsi" w:cstheme="majorHAnsi"/>
          <w:b/>
          <w:bCs/>
          <w:sz w:val="22"/>
          <w:szCs w:val="22"/>
        </w:rPr>
        <w:t>Parli</w:t>
      </w:r>
      <w:proofErr w:type="spellEnd"/>
      <w:r w:rsidRPr="003E50EA">
        <w:rPr>
          <w:rFonts w:asciiTheme="majorHAnsi" w:hAnsiTheme="majorHAnsi" w:cstheme="majorHAnsi"/>
          <w:b/>
          <w:bCs/>
          <w:sz w:val="22"/>
          <w:szCs w:val="22"/>
        </w:rPr>
        <w:t xml:space="preserve"> Tournament (NPDA</w:t>
      </w:r>
      <w:proofErr w:type="gramStart"/>
      <w:r w:rsidRPr="003E50EA">
        <w:rPr>
          <w:rFonts w:asciiTheme="majorHAnsi" w:hAnsiTheme="majorHAnsi" w:cstheme="majorHAnsi"/>
          <w:b/>
          <w:bCs/>
          <w:sz w:val="22"/>
          <w:szCs w:val="22"/>
        </w:rPr>
        <w:t>),  March</w:t>
      </w:r>
      <w:proofErr w:type="gramEnd"/>
      <w:r w:rsidRPr="003E50EA">
        <w:rPr>
          <w:rFonts w:asciiTheme="majorHAnsi" w:hAnsiTheme="majorHAnsi" w:cstheme="majorHAnsi"/>
          <w:b/>
          <w:bCs/>
          <w:sz w:val="22"/>
          <w:szCs w:val="22"/>
        </w:rPr>
        <w:t xml:space="preserve">         , 2021,</w:t>
      </w:r>
      <w:r w:rsidR="00912B2E">
        <w:rPr>
          <w:rFonts w:asciiTheme="majorHAnsi" w:hAnsiTheme="majorHAnsi" w:cstheme="majorHAnsi"/>
          <w:b/>
          <w:bCs/>
          <w:sz w:val="22"/>
          <w:szCs w:val="22"/>
        </w:rPr>
        <w:t xml:space="preserve"> V</w:t>
      </w:r>
    </w:p>
    <w:p w14:paraId="3CF5F9B6" w14:textId="615D872C"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National </w:t>
      </w:r>
      <w:proofErr w:type="spellStart"/>
      <w:r w:rsidRPr="003E50EA">
        <w:rPr>
          <w:rFonts w:asciiTheme="majorHAnsi" w:hAnsiTheme="majorHAnsi" w:cstheme="majorHAnsi"/>
          <w:b/>
          <w:bCs/>
          <w:sz w:val="22"/>
          <w:szCs w:val="22"/>
        </w:rPr>
        <w:t>Parli</w:t>
      </w:r>
      <w:proofErr w:type="spellEnd"/>
      <w:r w:rsidRPr="003E50EA">
        <w:rPr>
          <w:rFonts w:asciiTheme="majorHAnsi" w:hAnsiTheme="majorHAnsi" w:cstheme="majorHAnsi"/>
          <w:b/>
          <w:bCs/>
          <w:sz w:val="22"/>
          <w:szCs w:val="22"/>
        </w:rPr>
        <w:t xml:space="preserve"> Debate Tournament (NPTE), March     </w:t>
      </w:r>
      <w:proofErr w:type="gramStart"/>
      <w:r w:rsidRPr="003E50EA">
        <w:rPr>
          <w:rFonts w:asciiTheme="majorHAnsi" w:hAnsiTheme="majorHAnsi" w:cstheme="majorHAnsi"/>
          <w:b/>
          <w:bCs/>
          <w:sz w:val="22"/>
          <w:szCs w:val="22"/>
        </w:rPr>
        <w:t>  ,</w:t>
      </w:r>
      <w:proofErr w:type="gramEnd"/>
      <w:r w:rsidRPr="003E50EA">
        <w:rPr>
          <w:rFonts w:asciiTheme="majorHAnsi" w:hAnsiTheme="majorHAnsi" w:cstheme="majorHAnsi"/>
          <w:b/>
          <w:bCs/>
          <w:sz w:val="22"/>
          <w:szCs w:val="22"/>
        </w:rPr>
        <w:t xml:space="preserve"> 2021, ,    </w:t>
      </w:r>
      <w:r w:rsidR="00912B2E">
        <w:rPr>
          <w:rFonts w:asciiTheme="majorHAnsi" w:hAnsiTheme="majorHAnsi" w:cstheme="majorHAnsi"/>
          <w:b/>
          <w:bCs/>
          <w:sz w:val="22"/>
          <w:szCs w:val="22"/>
        </w:rPr>
        <w:t xml:space="preserve">V </w:t>
      </w:r>
    </w:p>
    <w:p w14:paraId="43799B40" w14:textId="77777777"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lastRenderedPageBreak/>
        <w:t xml:space="preserve">AFA-NIET, April      </w:t>
      </w:r>
      <w:proofErr w:type="gramStart"/>
      <w:r w:rsidRPr="003E50EA">
        <w:rPr>
          <w:rFonts w:asciiTheme="majorHAnsi" w:hAnsiTheme="majorHAnsi" w:cstheme="majorHAnsi"/>
          <w:b/>
          <w:bCs/>
          <w:sz w:val="22"/>
          <w:szCs w:val="22"/>
        </w:rPr>
        <w:t>  ,</w:t>
      </w:r>
      <w:proofErr w:type="gramEnd"/>
      <w:r w:rsidRPr="003E50EA">
        <w:rPr>
          <w:rFonts w:asciiTheme="majorHAnsi" w:hAnsiTheme="majorHAnsi" w:cstheme="majorHAnsi"/>
          <w:b/>
          <w:bCs/>
          <w:sz w:val="22"/>
          <w:szCs w:val="22"/>
        </w:rPr>
        <w:t xml:space="preserve"> 2021,</w:t>
      </w:r>
    </w:p>
    <w:p w14:paraId="2B45C1D0" w14:textId="5C74FF7F"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Phi Rho Pi, </w:t>
      </w:r>
      <w:proofErr w:type="gramStart"/>
      <w:r w:rsidRPr="003E50EA">
        <w:rPr>
          <w:rFonts w:asciiTheme="majorHAnsi" w:hAnsiTheme="majorHAnsi" w:cstheme="majorHAnsi"/>
          <w:b/>
          <w:bCs/>
          <w:sz w:val="22"/>
          <w:szCs w:val="22"/>
        </w:rPr>
        <w:t>April ,</w:t>
      </w:r>
      <w:proofErr w:type="gramEnd"/>
      <w:r w:rsidRPr="003E50EA">
        <w:rPr>
          <w:rFonts w:asciiTheme="majorHAnsi" w:hAnsiTheme="majorHAnsi" w:cstheme="majorHAnsi"/>
          <w:b/>
          <w:bCs/>
          <w:sz w:val="22"/>
          <w:szCs w:val="22"/>
        </w:rPr>
        <w:t xml:space="preserve"> 2021, Fairfax Virginia, D.C. </w:t>
      </w:r>
      <w:r w:rsidR="00B7551E">
        <w:rPr>
          <w:rFonts w:asciiTheme="majorHAnsi" w:hAnsiTheme="majorHAnsi" w:cstheme="majorHAnsi"/>
          <w:b/>
          <w:bCs/>
          <w:sz w:val="22"/>
          <w:szCs w:val="22"/>
        </w:rPr>
        <w:t xml:space="preserve">Virtual ? </w:t>
      </w:r>
    </w:p>
    <w:p w14:paraId="2E29210E" w14:textId="77777777"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The Hornet Invitational, </w:t>
      </w:r>
      <w:proofErr w:type="gramStart"/>
      <w:r w:rsidRPr="003E50EA">
        <w:rPr>
          <w:rFonts w:asciiTheme="majorHAnsi" w:hAnsiTheme="majorHAnsi" w:cstheme="majorHAnsi"/>
          <w:b/>
          <w:bCs/>
          <w:sz w:val="22"/>
          <w:szCs w:val="22"/>
        </w:rPr>
        <w:t>April ,</w:t>
      </w:r>
      <w:proofErr w:type="gramEnd"/>
      <w:r w:rsidRPr="003E50EA">
        <w:rPr>
          <w:rFonts w:asciiTheme="majorHAnsi" w:hAnsiTheme="majorHAnsi" w:cstheme="majorHAnsi"/>
          <w:b/>
          <w:bCs/>
          <w:sz w:val="22"/>
          <w:szCs w:val="22"/>
        </w:rPr>
        <w:t xml:space="preserve"> 2021, Fullerton College</w:t>
      </w:r>
    </w:p>
    <w:p w14:paraId="7AE5DD6A" w14:textId="37D7765E" w:rsid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BP Nationals, April         </w:t>
      </w:r>
      <w:proofErr w:type="gramStart"/>
      <w:r w:rsidRPr="003E50EA">
        <w:rPr>
          <w:rFonts w:asciiTheme="majorHAnsi" w:hAnsiTheme="majorHAnsi" w:cstheme="majorHAnsi"/>
          <w:b/>
          <w:bCs/>
          <w:sz w:val="22"/>
          <w:szCs w:val="22"/>
        </w:rPr>
        <w:t>  ,</w:t>
      </w:r>
      <w:proofErr w:type="gramEnd"/>
      <w:r w:rsidRPr="003E50EA">
        <w:rPr>
          <w:rFonts w:asciiTheme="majorHAnsi" w:hAnsiTheme="majorHAnsi" w:cstheme="majorHAnsi"/>
          <w:b/>
          <w:bCs/>
          <w:sz w:val="22"/>
          <w:szCs w:val="22"/>
        </w:rPr>
        <w:t xml:space="preserve"> 2021,</w:t>
      </w:r>
    </w:p>
    <w:p w14:paraId="5FE4BC9A" w14:textId="2B4577F1" w:rsidR="00912B2E" w:rsidRPr="00912B2E" w:rsidRDefault="00912B2E" w:rsidP="00912B2E">
      <w:pPr>
        <w:spacing w:before="240" w:after="240"/>
        <w:rPr>
          <w:rFonts w:asciiTheme="majorHAnsi" w:hAnsiTheme="majorHAnsi" w:cstheme="majorHAnsi"/>
          <w:b/>
          <w:sz w:val="22"/>
          <w:szCs w:val="22"/>
        </w:rPr>
      </w:pPr>
      <w:r w:rsidRPr="00912B2E">
        <w:rPr>
          <w:rFonts w:asciiTheme="majorHAnsi" w:hAnsiTheme="majorHAnsi" w:cstheme="majorHAnsi"/>
          <w:b/>
          <w:sz w:val="22"/>
          <w:szCs w:val="22"/>
        </w:rPr>
        <w:t xml:space="preserve">National Online Forensics </w:t>
      </w:r>
      <w:proofErr w:type="gramStart"/>
      <w:r w:rsidRPr="00912B2E">
        <w:rPr>
          <w:rFonts w:asciiTheme="majorHAnsi" w:hAnsiTheme="majorHAnsi" w:cstheme="majorHAnsi"/>
          <w:b/>
          <w:sz w:val="22"/>
          <w:szCs w:val="22"/>
        </w:rPr>
        <w:t>Festival</w:t>
      </w:r>
      <w:r>
        <w:rPr>
          <w:rFonts w:asciiTheme="majorHAnsi" w:hAnsiTheme="majorHAnsi" w:cstheme="majorHAnsi"/>
          <w:b/>
          <w:sz w:val="22"/>
          <w:szCs w:val="22"/>
        </w:rPr>
        <w:t xml:space="preserve">, </w:t>
      </w:r>
      <w:r w:rsidR="00B7551E">
        <w:rPr>
          <w:rFonts w:asciiTheme="majorHAnsi" w:hAnsiTheme="majorHAnsi" w:cstheme="majorHAnsi"/>
          <w:b/>
          <w:sz w:val="22"/>
          <w:szCs w:val="22"/>
        </w:rPr>
        <w:t xml:space="preserve"> End</w:t>
      </w:r>
      <w:proofErr w:type="gramEnd"/>
      <w:r w:rsidR="00B7551E">
        <w:rPr>
          <w:rFonts w:asciiTheme="majorHAnsi" w:hAnsiTheme="majorHAnsi" w:cstheme="majorHAnsi"/>
          <w:b/>
          <w:sz w:val="22"/>
          <w:szCs w:val="22"/>
        </w:rPr>
        <w:t xml:space="preserve"> of </w:t>
      </w:r>
      <w:r>
        <w:rPr>
          <w:rFonts w:asciiTheme="majorHAnsi" w:hAnsiTheme="majorHAnsi" w:cstheme="majorHAnsi"/>
          <w:b/>
          <w:sz w:val="22"/>
          <w:szCs w:val="22"/>
        </w:rPr>
        <w:t xml:space="preserve">April  , 2021 </w:t>
      </w:r>
      <w:r w:rsidR="00B7551E">
        <w:rPr>
          <w:rFonts w:asciiTheme="majorHAnsi" w:hAnsiTheme="majorHAnsi" w:cstheme="majorHAnsi"/>
          <w:b/>
          <w:sz w:val="22"/>
          <w:szCs w:val="22"/>
        </w:rPr>
        <w:t xml:space="preserve">- </w:t>
      </w:r>
      <w:r w:rsidR="00B7551E" w:rsidRPr="003E50EA">
        <w:rPr>
          <w:rFonts w:asciiTheme="majorHAnsi" w:hAnsiTheme="majorHAnsi" w:cstheme="majorHAnsi"/>
          <w:b/>
          <w:bCs/>
          <w:sz w:val="22"/>
          <w:szCs w:val="22"/>
        </w:rPr>
        <w:t>V</w:t>
      </w:r>
      <w:r w:rsidR="00B7551E">
        <w:rPr>
          <w:rFonts w:asciiTheme="majorHAnsi" w:hAnsiTheme="majorHAnsi" w:cstheme="majorHAnsi"/>
          <w:b/>
          <w:bCs/>
          <w:sz w:val="22"/>
          <w:szCs w:val="22"/>
        </w:rPr>
        <w:t xml:space="preserve">irtual - </w:t>
      </w:r>
      <w:r w:rsidR="00B7551E" w:rsidRPr="003E50EA">
        <w:rPr>
          <w:rFonts w:asciiTheme="majorHAnsi" w:hAnsiTheme="majorHAnsi" w:cstheme="majorHAnsi"/>
          <w:b/>
          <w:bCs/>
          <w:sz w:val="22"/>
          <w:szCs w:val="22"/>
        </w:rPr>
        <w:t>Synchronous</w:t>
      </w:r>
    </w:p>
    <w:p w14:paraId="5F6C28B6" w14:textId="77777777"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International </w:t>
      </w:r>
      <w:proofErr w:type="spellStart"/>
      <w:r w:rsidRPr="003E50EA">
        <w:rPr>
          <w:rFonts w:asciiTheme="majorHAnsi" w:hAnsiTheme="majorHAnsi" w:cstheme="majorHAnsi"/>
          <w:b/>
          <w:bCs/>
          <w:sz w:val="22"/>
          <w:szCs w:val="22"/>
        </w:rPr>
        <w:t>Parli</w:t>
      </w:r>
      <w:proofErr w:type="spellEnd"/>
      <w:r w:rsidRPr="003E50EA">
        <w:rPr>
          <w:rFonts w:asciiTheme="majorHAnsi" w:hAnsiTheme="majorHAnsi" w:cstheme="majorHAnsi"/>
          <w:b/>
          <w:bCs/>
          <w:sz w:val="22"/>
          <w:szCs w:val="22"/>
        </w:rPr>
        <w:t>, TBA,</w:t>
      </w:r>
    </w:p>
    <w:p w14:paraId="5362BC09" w14:textId="77777777"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 xml:space="preserve">NFA, April       </w:t>
      </w:r>
      <w:proofErr w:type="gramStart"/>
      <w:r w:rsidRPr="003E50EA">
        <w:rPr>
          <w:rFonts w:asciiTheme="majorHAnsi" w:hAnsiTheme="majorHAnsi" w:cstheme="majorHAnsi"/>
          <w:b/>
          <w:bCs/>
          <w:sz w:val="22"/>
          <w:szCs w:val="22"/>
        </w:rPr>
        <w:t>  ,</w:t>
      </w:r>
      <w:proofErr w:type="gramEnd"/>
      <w:r w:rsidRPr="003E50EA">
        <w:rPr>
          <w:rFonts w:asciiTheme="majorHAnsi" w:hAnsiTheme="majorHAnsi" w:cstheme="majorHAnsi"/>
          <w:b/>
          <w:bCs/>
          <w:sz w:val="22"/>
          <w:szCs w:val="22"/>
        </w:rPr>
        <w:t xml:space="preserve"> 2021, ,</w:t>
      </w:r>
    </w:p>
    <w:p w14:paraId="0DD49105" w14:textId="77777777" w:rsidR="003E50EA" w:rsidRPr="003E50EA" w:rsidRDefault="003E50EA" w:rsidP="003E50EA">
      <w:pPr>
        <w:spacing w:before="240" w:after="240"/>
        <w:rPr>
          <w:rFonts w:asciiTheme="majorHAnsi" w:hAnsiTheme="majorHAnsi" w:cstheme="majorHAnsi"/>
          <w:b/>
          <w:bCs/>
          <w:sz w:val="22"/>
          <w:szCs w:val="22"/>
        </w:rPr>
      </w:pPr>
      <w:r w:rsidRPr="003E50EA">
        <w:rPr>
          <w:rFonts w:asciiTheme="majorHAnsi" w:hAnsiTheme="majorHAnsi" w:cstheme="majorHAnsi"/>
          <w:b/>
          <w:bCs/>
          <w:sz w:val="22"/>
          <w:szCs w:val="22"/>
        </w:rPr>
        <w:t>Cool-Off, May 1-2, 2021,</w:t>
      </w:r>
    </w:p>
    <w:p w14:paraId="69889560" w14:textId="77777777" w:rsidR="00912B2E" w:rsidRDefault="00912B2E" w:rsidP="0033336E">
      <w:pPr>
        <w:spacing w:before="240" w:after="240"/>
        <w:rPr>
          <w:rFonts w:asciiTheme="majorHAnsi" w:hAnsiTheme="majorHAnsi" w:cstheme="majorHAnsi"/>
          <w:b/>
          <w:sz w:val="22"/>
          <w:szCs w:val="22"/>
        </w:rPr>
      </w:pPr>
    </w:p>
    <w:p w14:paraId="7ABBE54A" w14:textId="557AF7FD" w:rsidR="003E50EA" w:rsidRPr="0033336E" w:rsidRDefault="00BD7C8C" w:rsidP="0033336E">
      <w:pPr>
        <w:spacing w:before="240" w:after="240"/>
        <w:rPr>
          <w:rFonts w:asciiTheme="majorHAnsi" w:hAnsiTheme="majorHAnsi" w:cstheme="majorHAnsi"/>
          <w:b/>
          <w:sz w:val="32"/>
          <w:szCs w:val="32"/>
        </w:rPr>
      </w:pPr>
      <w:r w:rsidRPr="0033336E">
        <w:rPr>
          <w:rFonts w:asciiTheme="majorHAnsi" w:hAnsiTheme="majorHAnsi" w:cstheme="majorHAnsi"/>
          <w:b/>
          <w:sz w:val="32"/>
          <w:szCs w:val="32"/>
        </w:rPr>
        <w:t xml:space="preserve">Appendix B </w:t>
      </w:r>
    </w:p>
    <w:p w14:paraId="575FE07D" w14:textId="77777777" w:rsidR="0033336E" w:rsidRPr="0033336E" w:rsidRDefault="0033336E" w:rsidP="00BD7C8C">
      <w:pPr>
        <w:spacing w:before="240" w:after="240"/>
        <w:rPr>
          <w:rFonts w:asciiTheme="majorHAnsi" w:hAnsiTheme="majorHAnsi" w:cstheme="majorHAnsi"/>
          <w:b/>
          <w:sz w:val="22"/>
          <w:szCs w:val="22"/>
        </w:rPr>
      </w:pPr>
    </w:p>
    <w:p w14:paraId="4B16189C" w14:textId="47F222BC" w:rsidR="0033336E" w:rsidRPr="0033336E" w:rsidRDefault="003E50EA" w:rsidP="0033336E">
      <w:pPr>
        <w:pStyle w:val="ListParagraph"/>
        <w:numPr>
          <w:ilvl w:val="0"/>
          <w:numId w:val="8"/>
        </w:numPr>
        <w:spacing w:before="240" w:after="240"/>
        <w:rPr>
          <w:rFonts w:asciiTheme="majorHAnsi" w:hAnsiTheme="majorHAnsi" w:cstheme="majorHAnsi"/>
          <w:b/>
          <w:sz w:val="22"/>
          <w:szCs w:val="22"/>
        </w:rPr>
      </w:pPr>
      <w:r w:rsidRPr="0033336E">
        <w:rPr>
          <w:rFonts w:asciiTheme="majorHAnsi" w:hAnsiTheme="majorHAnsi" w:cstheme="majorHAnsi"/>
          <w:b/>
          <w:sz w:val="22"/>
          <w:szCs w:val="22"/>
        </w:rPr>
        <w:t>Changes to Bylaws for Online Competition</w:t>
      </w:r>
      <w:r w:rsidR="0033336E">
        <w:rPr>
          <w:rFonts w:asciiTheme="majorHAnsi" w:hAnsiTheme="majorHAnsi" w:cstheme="majorHAnsi"/>
          <w:b/>
          <w:sz w:val="22"/>
          <w:szCs w:val="22"/>
        </w:rPr>
        <w:t xml:space="preserve"> - </w:t>
      </w:r>
      <w:r w:rsidR="0033336E" w:rsidRPr="0033336E">
        <w:rPr>
          <w:rFonts w:asciiTheme="majorHAnsi" w:hAnsiTheme="majorHAnsi" w:cstheme="majorHAnsi"/>
          <w:b/>
          <w:sz w:val="22"/>
          <w:szCs w:val="22"/>
        </w:rPr>
        <w:t xml:space="preserve">Ashley </w:t>
      </w:r>
      <w:proofErr w:type="spellStart"/>
      <w:r w:rsidR="0033336E" w:rsidRPr="0033336E">
        <w:rPr>
          <w:rFonts w:asciiTheme="majorHAnsi" w:hAnsiTheme="majorHAnsi" w:cstheme="majorHAnsi"/>
          <w:b/>
          <w:sz w:val="22"/>
          <w:szCs w:val="22"/>
        </w:rPr>
        <w:t>Nuckels</w:t>
      </w:r>
      <w:proofErr w:type="spellEnd"/>
      <w:r w:rsidR="0033336E" w:rsidRPr="0033336E">
        <w:rPr>
          <w:rFonts w:asciiTheme="majorHAnsi" w:hAnsiTheme="majorHAnsi" w:cstheme="majorHAnsi"/>
          <w:b/>
          <w:sz w:val="22"/>
          <w:szCs w:val="22"/>
        </w:rPr>
        <w:t xml:space="preserve"> Cuevas</w:t>
      </w:r>
      <w:r w:rsidR="0033336E">
        <w:rPr>
          <w:rFonts w:asciiTheme="majorHAnsi" w:hAnsiTheme="majorHAnsi" w:cstheme="majorHAnsi"/>
          <w:b/>
          <w:sz w:val="22"/>
          <w:szCs w:val="22"/>
        </w:rPr>
        <w:t xml:space="preserve"> – Recommended </w:t>
      </w:r>
      <w:r w:rsidR="00B7551E">
        <w:rPr>
          <w:rFonts w:asciiTheme="majorHAnsi" w:hAnsiTheme="majorHAnsi" w:cstheme="majorHAnsi"/>
          <w:b/>
          <w:sz w:val="22"/>
          <w:szCs w:val="22"/>
        </w:rPr>
        <w:t xml:space="preserve">– Passes </w:t>
      </w:r>
    </w:p>
    <w:p w14:paraId="731AD078" w14:textId="29BB022C" w:rsidR="003E50EA" w:rsidRPr="0033336E" w:rsidRDefault="003E50EA" w:rsidP="0033336E">
      <w:pPr>
        <w:pStyle w:val="ListParagraph"/>
        <w:spacing w:before="240" w:after="240"/>
        <w:rPr>
          <w:rFonts w:asciiTheme="majorHAnsi" w:hAnsiTheme="majorHAnsi" w:cstheme="majorHAnsi"/>
          <w:b/>
          <w:sz w:val="22"/>
          <w:szCs w:val="22"/>
        </w:rPr>
      </w:pPr>
    </w:p>
    <w:p w14:paraId="219B44BD" w14:textId="77777777" w:rsidR="003E50EA" w:rsidRPr="003E50EA" w:rsidRDefault="003E50EA" w:rsidP="003E50EA">
      <w:pPr>
        <w:shd w:val="clear" w:color="auto" w:fill="FFFFFF"/>
        <w:ind w:left="720"/>
        <w:rPr>
          <w:rFonts w:asciiTheme="majorHAnsi" w:hAnsiTheme="majorHAnsi" w:cstheme="majorHAnsi"/>
          <w:color w:val="000000"/>
          <w:sz w:val="22"/>
          <w:szCs w:val="22"/>
        </w:rPr>
      </w:pPr>
      <w:r w:rsidRPr="003E50EA">
        <w:rPr>
          <w:rFonts w:asciiTheme="majorHAnsi" w:hAnsiTheme="majorHAnsi" w:cstheme="majorHAnsi"/>
          <w:color w:val="000000"/>
          <w:sz w:val="22"/>
          <w:szCs w:val="22"/>
          <w:bdr w:val="none" w:sz="0" w:space="0" w:color="auto" w:frame="1"/>
        </w:rPr>
        <w:t>Proposed to be inserted into the PSCFA Bylaws within the Competition Rules as Competition Rules for Online Competition:</w:t>
      </w:r>
    </w:p>
    <w:p w14:paraId="5CA8CC0B" w14:textId="77777777" w:rsidR="003E50EA" w:rsidRPr="00867988" w:rsidRDefault="003E50EA" w:rsidP="003E50EA">
      <w:pPr>
        <w:numPr>
          <w:ilvl w:val="0"/>
          <w:numId w:val="3"/>
        </w:numPr>
        <w:textAlignment w:val="baseline"/>
        <w:rPr>
          <w:rFonts w:asciiTheme="majorHAnsi" w:hAnsiTheme="majorHAnsi" w:cstheme="majorHAnsi"/>
          <w:b/>
          <w:bCs/>
          <w:color w:val="000000"/>
          <w:sz w:val="22"/>
          <w:szCs w:val="22"/>
        </w:rPr>
      </w:pPr>
      <w:r w:rsidRPr="00867988">
        <w:rPr>
          <w:rFonts w:asciiTheme="majorHAnsi" w:hAnsiTheme="majorHAnsi" w:cstheme="majorHAnsi"/>
          <w:b/>
          <w:bCs/>
          <w:color w:val="000000"/>
          <w:sz w:val="22"/>
          <w:szCs w:val="22"/>
          <w:bdr w:val="none" w:sz="0" w:space="0" w:color="auto" w:frame="1"/>
        </w:rPr>
        <w:t>Internet Loss/ Connection During Competition: </w:t>
      </w:r>
    </w:p>
    <w:p w14:paraId="52A8A37A" w14:textId="2CE992DB" w:rsidR="003E50EA" w:rsidRPr="003E50EA" w:rsidRDefault="003E50EA" w:rsidP="003E50EA">
      <w:pPr>
        <w:numPr>
          <w:ilvl w:val="1"/>
          <w:numId w:val="4"/>
        </w:numPr>
        <w:ind w:left="1440" w:hanging="360"/>
        <w:textAlignment w:val="baseline"/>
        <w:rPr>
          <w:rFonts w:asciiTheme="majorHAnsi" w:hAnsiTheme="majorHAnsi" w:cstheme="majorHAnsi"/>
          <w:color w:val="000000"/>
          <w:sz w:val="22"/>
          <w:szCs w:val="22"/>
        </w:rPr>
      </w:pPr>
      <w:r w:rsidRPr="003E50EA">
        <w:rPr>
          <w:rFonts w:asciiTheme="majorHAnsi" w:hAnsiTheme="majorHAnsi" w:cstheme="majorHAnsi"/>
          <w:color w:val="000000"/>
          <w:sz w:val="22"/>
          <w:szCs w:val="22"/>
          <w:bdr w:val="none" w:sz="0" w:space="0" w:color="auto" w:frame="1"/>
        </w:rPr>
        <w:t xml:space="preserve">IE’s Competitors who are giving a speech and lose their internet connection are allowed 3 minutes to reconnect before they forfeit their opportunity to finish the speech. They will then be judged on </w:t>
      </w:r>
      <w:r w:rsidRPr="00867988">
        <w:rPr>
          <w:rFonts w:asciiTheme="majorHAnsi" w:hAnsiTheme="majorHAnsi" w:cstheme="majorHAnsi"/>
          <w:strike/>
          <w:color w:val="000000"/>
          <w:sz w:val="22"/>
          <w:szCs w:val="22"/>
          <w:bdr w:val="none" w:sz="0" w:space="0" w:color="auto" w:frame="1"/>
        </w:rPr>
        <w:t>what was presented before they were dropped. </w:t>
      </w:r>
      <w:r w:rsidR="00867988" w:rsidRPr="00867988">
        <w:rPr>
          <w:rFonts w:asciiTheme="majorHAnsi" w:hAnsiTheme="majorHAnsi" w:cstheme="majorHAnsi"/>
          <w:color w:val="000000"/>
          <w:sz w:val="22"/>
          <w:szCs w:val="22"/>
          <w:bdr w:val="none" w:sz="0" w:space="0" w:color="auto" w:frame="1"/>
        </w:rPr>
        <w:t>what was presented before they lost internet</w:t>
      </w:r>
      <w:r w:rsidR="00867988">
        <w:rPr>
          <w:rFonts w:asciiTheme="majorHAnsi" w:hAnsiTheme="majorHAnsi" w:cstheme="majorHAnsi"/>
          <w:color w:val="000000"/>
          <w:sz w:val="22"/>
          <w:szCs w:val="22"/>
          <w:bdr w:val="none" w:sz="0" w:space="0" w:color="auto" w:frame="1"/>
        </w:rPr>
        <w:t>.</w:t>
      </w:r>
    </w:p>
    <w:p w14:paraId="2A946539" w14:textId="77777777" w:rsidR="003E50EA" w:rsidRPr="003E50EA" w:rsidRDefault="003E50EA" w:rsidP="003E50EA">
      <w:pPr>
        <w:numPr>
          <w:ilvl w:val="1"/>
          <w:numId w:val="4"/>
        </w:numPr>
        <w:ind w:left="1440" w:hanging="360"/>
        <w:textAlignment w:val="baseline"/>
        <w:rPr>
          <w:rFonts w:asciiTheme="majorHAnsi" w:hAnsiTheme="majorHAnsi" w:cstheme="majorHAnsi"/>
          <w:color w:val="000000"/>
          <w:sz w:val="22"/>
          <w:szCs w:val="22"/>
        </w:rPr>
      </w:pPr>
      <w:r w:rsidRPr="003E50EA">
        <w:rPr>
          <w:rFonts w:asciiTheme="majorHAnsi" w:hAnsiTheme="majorHAnsi" w:cstheme="majorHAnsi"/>
          <w:color w:val="000000"/>
          <w:sz w:val="22"/>
          <w:szCs w:val="22"/>
          <w:bdr w:val="none" w:sz="0" w:space="0" w:color="auto" w:frame="1"/>
        </w:rPr>
        <w:t xml:space="preserve">Debate Competitors who have their internet disconnect during their </w:t>
      </w:r>
      <w:proofErr w:type="gramStart"/>
      <w:r w:rsidRPr="003E50EA">
        <w:rPr>
          <w:rFonts w:asciiTheme="majorHAnsi" w:hAnsiTheme="majorHAnsi" w:cstheme="majorHAnsi"/>
          <w:color w:val="000000"/>
          <w:sz w:val="22"/>
          <w:szCs w:val="22"/>
          <w:bdr w:val="none" w:sz="0" w:space="0" w:color="auto" w:frame="1"/>
        </w:rPr>
        <w:t>speech,</w:t>
      </w:r>
      <w:proofErr w:type="gramEnd"/>
      <w:r w:rsidRPr="003E50EA">
        <w:rPr>
          <w:rFonts w:asciiTheme="majorHAnsi" w:hAnsiTheme="majorHAnsi" w:cstheme="majorHAnsi"/>
          <w:color w:val="000000"/>
          <w:sz w:val="22"/>
          <w:szCs w:val="22"/>
          <w:bdr w:val="none" w:sz="0" w:space="0" w:color="auto" w:frame="1"/>
        </w:rPr>
        <w:t xml:space="preserve"> the judge will start a running clock until they return to the round then that amount of time over 3 minutes will be deducted from their speech time. If the time for the speech has </w:t>
      </w:r>
      <w:proofErr w:type="gramStart"/>
      <w:r w:rsidRPr="003E50EA">
        <w:rPr>
          <w:rFonts w:asciiTheme="majorHAnsi" w:hAnsiTheme="majorHAnsi" w:cstheme="majorHAnsi"/>
          <w:color w:val="000000"/>
          <w:sz w:val="22"/>
          <w:szCs w:val="22"/>
          <w:bdr w:val="none" w:sz="0" w:space="0" w:color="auto" w:frame="1"/>
        </w:rPr>
        <w:t>expired</w:t>
      </w:r>
      <w:proofErr w:type="gramEnd"/>
      <w:r w:rsidRPr="003E50EA">
        <w:rPr>
          <w:rFonts w:asciiTheme="majorHAnsi" w:hAnsiTheme="majorHAnsi" w:cstheme="majorHAnsi"/>
          <w:color w:val="000000"/>
          <w:sz w:val="22"/>
          <w:szCs w:val="22"/>
          <w:bdr w:val="none" w:sz="0" w:space="0" w:color="auto" w:frame="1"/>
        </w:rPr>
        <w:t xml:space="preserve"> then the debate round will continue with the following speech. Note: In partnered debate, partners cannot finish the speech for the person who dropped.</w:t>
      </w:r>
    </w:p>
    <w:p w14:paraId="19FC16BF" w14:textId="799C158E" w:rsidR="003E50EA" w:rsidRPr="003E50EA" w:rsidRDefault="003E50EA" w:rsidP="003E50EA">
      <w:pPr>
        <w:numPr>
          <w:ilvl w:val="0"/>
          <w:numId w:val="4"/>
        </w:numPr>
        <w:textAlignment w:val="baseline"/>
        <w:rPr>
          <w:rFonts w:asciiTheme="majorHAnsi" w:hAnsiTheme="majorHAnsi" w:cstheme="majorHAnsi"/>
          <w:color w:val="000000"/>
          <w:sz w:val="22"/>
          <w:szCs w:val="22"/>
        </w:rPr>
      </w:pPr>
      <w:r w:rsidRPr="003E50EA">
        <w:rPr>
          <w:rFonts w:asciiTheme="majorHAnsi" w:hAnsiTheme="majorHAnsi" w:cstheme="majorHAnsi"/>
          <w:color w:val="000000"/>
          <w:sz w:val="22"/>
          <w:szCs w:val="22"/>
          <w:bdr w:val="none" w:sz="0" w:space="0" w:color="auto" w:frame="1"/>
        </w:rPr>
        <w:t xml:space="preserve">Restrict competitors to the use of a </w:t>
      </w:r>
      <w:r w:rsidR="00867988">
        <w:rPr>
          <w:rFonts w:asciiTheme="majorHAnsi" w:hAnsiTheme="majorHAnsi" w:cstheme="majorHAnsi"/>
          <w:color w:val="000000"/>
          <w:sz w:val="22"/>
          <w:szCs w:val="22"/>
          <w:bdr w:val="none" w:sz="0" w:space="0" w:color="auto" w:frame="1"/>
        </w:rPr>
        <w:t>“</w:t>
      </w:r>
      <w:r w:rsidRPr="003E50EA">
        <w:rPr>
          <w:rFonts w:asciiTheme="majorHAnsi" w:hAnsiTheme="majorHAnsi" w:cstheme="majorHAnsi"/>
          <w:color w:val="000000"/>
          <w:sz w:val="22"/>
          <w:szCs w:val="22"/>
          <w:bdr w:val="none" w:sz="0" w:space="0" w:color="auto" w:frame="1"/>
        </w:rPr>
        <w:t xml:space="preserve">single camera </w:t>
      </w:r>
      <w:r w:rsidR="00867988" w:rsidRPr="00867988">
        <w:rPr>
          <w:rFonts w:asciiTheme="majorHAnsi" w:hAnsiTheme="majorHAnsi" w:cstheme="majorHAnsi"/>
          <w:b/>
          <w:bCs/>
          <w:color w:val="000000"/>
          <w:sz w:val="22"/>
          <w:szCs w:val="22"/>
          <w:bdr w:val="none" w:sz="0" w:space="0" w:color="auto" w:frame="1"/>
        </w:rPr>
        <w:t>set up”</w:t>
      </w:r>
      <w:r w:rsidR="00867988">
        <w:rPr>
          <w:rFonts w:asciiTheme="majorHAnsi" w:hAnsiTheme="majorHAnsi" w:cstheme="majorHAnsi"/>
          <w:color w:val="000000"/>
          <w:sz w:val="22"/>
          <w:szCs w:val="22"/>
          <w:bdr w:val="none" w:sz="0" w:space="0" w:color="auto" w:frame="1"/>
        </w:rPr>
        <w:t xml:space="preserve"> </w:t>
      </w:r>
      <w:r w:rsidRPr="00867988">
        <w:rPr>
          <w:rFonts w:asciiTheme="majorHAnsi" w:hAnsiTheme="majorHAnsi" w:cstheme="majorHAnsi"/>
          <w:strike/>
          <w:color w:val="000000"/>
          <w:sz w:val="22"/>
          <w:szCs w:val="22"/>
          <w:bdr w:val="none" w:sz="0" w:space="0" w:color="auto" w:frame="1"/>
        </w:rPr>
        <w:t>and single microphone</w:t>
      </w:r>
      <w:r w:rsidRPr="003E50EA">
        <w:rPr>
          <w:rFonts w:asciiTheme="majorHAnsi" w:hAnsiTheme="majorHAnsi" w:cstheme="majorHAnsi"/>
          <w:color w:val="000000"/>
          <w:sz w:val="22"/>
          <w:szCs w:val="22"/>
          <w:bdr w:val="none" w:sz="0" w:space="0" w:color="auto" w:frame="1"/>
        </w:rPr>
        <w:t xml:space="preserve"> during the performance. </w:t>
      </w:r>
    </w:p>
    <w:p w14:paraId="0C84720D" w14:textId="4FB8F8D0" w:rsidR="003E50EA" w:rsidRPr="006F72BA" w:rsidRDefault="00AC2D16" w:rsidP="003E50EA">
      <w:pPr>
        <w:numPr>
          <w:ilvl w:val="0"/>
          <w:numId w:val="4"/>
        </w:numPr>
        <w:textAlignment w:val="baseline"/>
        <w:rPr>
          <w:rFonts w:asciiTheme="majorHAnsi" w:hAnsiTheme="majorHAnsi" w:cstheme="majorHAnsi"/>
          <w:b/>
          <w:bCs/>
          <w:color w:val="000000"/>
          <w:sz w:val="22"/>
          <w:szCs w:val="22"/>
        </w:rPr>
      </w:pPr>
      <w:r w:rsidRPr="00AC2D16">
        <w:rPr>
          <w:rFonts w:asciiTheme="majorHAnsi" w:hAnsiTheme="majorHAnsi" w:cstheme="majorHAnsi"/>
          <w:color w:val="000000"/>
          <w:sz w:val="22"/>
          <w:szCs w:val="22"/>
          <w:bdr w:val="none" w:sz="0" w:space="0" w:color="auto" w:frame="1"/>
        </w:rPr>
        <w:t>Physical audiences are</w:t>
      </w:r>
      <w:r>
        <w:rPr>
          <w:rFonts w:asciiTheme="majorHAnsi" w:hAnsiTheme="majorHAnsi" w:cstheme="majorHAnsi"/>
          <w:color w:val="000000"/>
          <w:sz w:val="22"/>
          <w:szCs w:val="22"/>
          <w:bdr w:val="none" w:sz="0" w:space="0" w:color="auto" w:frame="1"/>
        </w:rPr>
        <w:t xml:space="preserve"> </w:t>
      </w:r>
      <w:r w:rsidRPr="00AC2D16">
        <w:rPr>
          <w:rFonts w:asciiTheme="majorHAnsi" w:hAnsiTheme="majorHAnsi" w:cstheme="majorHAnsi"/>
          <w:b/>
          <w:bCs/>
          <w:color w:val="000000"/>
          <w:sz w:val="22"/>
          <w:szCs w:val="22"/>
          <w:bdr w:val="none" w:sz="0" w:space="0" w:color="auto" w:frame="1"/>
        </w:rPr>
        <w:t xml:space="preserve">prohibited </w:t>
      </w:r>
      <w:r w:rsidRPr="00AC2D16">
        <w:rPr>
          <w:rFonts w:asciiTheme="majorHAnsi" w:hAnsiTheme="majorHAnsi" w:cstheme="majorHAnsi"/>
          <w:color w:val="000000"/>
          <w:sz w:val="22"/>
          <w:szCs w:val="22"/>
          <w:bdr w:val="none" w:sz="0" w:space="0" w:color="auto" w:frame="1"/>
        </w:rPr>
        <w:t xml:space="preserve">from being present for the performance, with the exception </w:t>
      </w:r>
      <w:proofErr w:type="gramStart"/>
      <w:r w:rsidRPr="00AC2D16">
        <w:rPr>
          <w:rFonts w:asciiTheme="majorHAnsi" w:hAnsiTheme="majorHAnsi" w:cstheme="majorHAnsi"/>
          <w:color w:val="000000"/>
          <w:sz w:val="22"/>
          <w:szCs w:val="22"/>
          <w:bdr w:val="none" w:sz="0" w:space="0" w:color="auto" w:frame="1"/>
        </w:rPr>
        <w:t>of:</w:t>
      </w:r>
      <w:proofErr w:type="gramEnd"/>
      <w:r w:rsidRPr="00AC2D16">
        <w:rPr>
          <w:rFonts w:asciiTheme="majorHAnsi" w:hAnsiTheme="majorHAnsi" w:cstheme="majorHAnsi"/>
          <w:color w:val="000000"/>
          <w:sz w:val="22"/>
          <w:szCs w:val="22"/>
          <w:bdr w:val="none" w:sz="0" w:space="0" w:color="auto" w:frame="1"/>
        </w:rPr>
        <w:t xml:space="preserve"> involuntary audiences (ex: individuals/families who happen to be in the same room), and assistants/aids for individuals with disabilities.</w:t>
      </w:r>
      <w:r>
        <w:rPr>
          <w:rFonts w:asciiTheme="majorHAnsi" w:hAnsiTheme="majorHAnsi" w:cstheme="majorHAnsi"/>
          <w:color w:val="000000"/>
          <w:sz w:val="22"/>
          <w:szCs w:val="22"/>
          <w:bdr w:val="none" w:sz="0" w:space="0" w:color="auto" w:frame="1"/>
        </w:rPr>
        <w:t xml:space="preserve"> </w:t>
      </w:r>
      <w:r w:rsidR="006F72BA" w:rsidRPr="006F72BA">
        <w:rPr>
          <w:rFonts w:asciiTheme="majorHAnsi" w:hAnsiTheme="majorHAnsi" w:cstheme="majorHAnsi"/>
          <w:b/>
          <w:bCs/>
          <w:color w:val="000000"/>
          <w:sz w:val="22"/>
          <w:szCs w:val="22"/>
          <w:bdr w:val="none" w:sz="0" w:space="0" w:color="auto" w:frame="1"/>
        </w:rPr>
        <w:t xml:space="preserve">Enforcement is up to the discretion of the TD. </w:t>
      </w:r>
    </w:p>
    <w:p w14:paraId="062E1CF5" w14:textId="44F86C48" w:rsidR="006F72BA" w:rsidRPr="006F72BA" w:rsidRDefault="006F72BA" w:rsidP="003E50EA">
      <w:pPr>
        <w:numPr>
          <w:ilvl w:val="0"/>
          <w:numId w:val="4"/>
        </w:numPr>
        <w:textAlignment w:val="baseline"/>
        <w:rPr>
          <w:rFonts w:asciiTheme="majorHAnsi" w:hAnsiTheme="majorHAnsi" w:cstheme="majorHAnsi"/>
          <w:b/>
          <w:bCs/>
          <w:color w:val="000000"/>
          <w:sz w:val="22"/>
          <w:szCs w:val="22"/>
        </w:rPr>
      </w:pPr>
      <w:r w:rsidRPr="003E50EA">
        <w:rPr>
          <w:rFonts w:asciiTheme="majorHAnsi" w:hAnsiTheme="majorHAnsi" w:cstheme="majorHAnsi"/>
          <w:color w:val="000000"/>
          <w:sz w:val="22"/>
          <w:szCs w:val="22"/>
          <w:bdr w:val="none" w:sz="0" w:space="0" w:color="auto" w:frame="1"/>
        </w:rPr>
        <w:t>Prohibit competitors in Duo</w:t>
      </w:r>
      <w:r>
        <w:rPr>
          <w:rFonts w:asciiTheme="majorHAnsi" w:hAnsiTheme="majorHAnsi" w:cstheme="majorHAnsi"/>
          <w:color w:val="000000"/>
          <w:sz w:val="22"/>
          <w:szCs w:val="22"/>
          <w:bdr w:val="none" w:sz="0" w:space="0" w:color="auto" w:frame="1"/>
        </w:rPr>
        <w:t xml:space="preserve"> </w:t>
      </w:r>
      <w:r w:rsidRPr="006F72BA">
        <w:rPr>
          <w:rFonts w:asciiTheme="majorHAnsi" w:hAnsiTheme="majorHAnsi" w:cstheme="majorHAnsi"/>
          <w:b/>
          <w:bCs/>
          <w:color w:val="000000"/>
          <w:sz w:val="22"/>
          <w:szCs w:val="22"/>
          <w:bdr w:val="none" w:sz="0" w:space="0" w:color="auto" w:frame="1"/>
        </w:rPr>
        <w:t xml:space="preserve">and RT </w:t>
      </w:r>
      <w:r w:rsidRPr="003E50EA">
        <w:rPr>
          <w:rFonts w:asciiTheme="majorHAnsi" w:hAnsiTheme="majorHAnsi" w:cstheme="majorHAnsi"/>
          <w:color w:val="000000"/>
          <w:sz w:val="22"/>
          <w:szCs w:val="22"/>
          <w:bdr w:val="none" w:sz="0" w:space="0" w:color="auto" w:frame="1"/>
        </w:rPr>
        <w:t>from competing together in the same physical space in accordance with AFA rules. </w:t>
      </w:r>
    </w:p>
    <w:p w14:paraId="455D8FC5" w14:textId="27D68AE4" w:rsidR="003E50EA" w:rsidRPr="00C07A02" w:rsidRDefault="00C07A02" w:rsidP="00C07A02">
      <w:pPr>
        <w:numPr>
          <w:ilvl w:val="0"/>
          <w:numId w:val="4"/>
        </w:numPr>
        <w:textAlignment w:val="baseline"/>
        <w:rPr>
          <w:rFonts w:asciiTheme="majorHAnsi" w:hAnsiTheme="majorHAnsi" w:cstheme="majorHAnsi"/>
          <w:color w:val="000000"/>
          <w:sz w:val="22"/>
          <w:szCs w:val="22"/>
        </w:rPr>
      </w:pPr>
      <w:r w:rsidRPr="00C07A02">
        <w:rPr>
          <w:rFonts w:asciiTheme="majorHAnsi" w:hAnsiTheme="majorHAnsi" w:cstheme="majorHAnsi"/>
          <w:b/>
          <w:bCs/>
          <w:color w:val="000000"/>
          <w:sz w:val="22"/>
          <w:szCs w:val="22"/>
          <w:bdr w:val="none" w:sz="0" w:space="0" w:color="auto" w:frame="1"/>
        </w:rPr>
        <w:t>Prohibit</w:t>
      </w:r>
      <w:r>
        <w:rPr>
          <w:rFonts w:asciiTheme="majorHAnsi" w:hAnsiTheme="majorHAnsi" w:cstheme="majorHAnsi"/>
          <w:b/>
          <w:bCs/>
          <w:color w:val="000000"/>
          <w:sz w:val="22"/>
          <w:szCs w:val="22"/>
          <w:bdr w:val="none" w:sz="0" w:space="0" w:color="auto" w:frame="1"/>
        </w:rPr>
        <w:t xml:space="preserve"> </w:t>
      </w:r>
      <w:r w:rsidR="003E50EA" w:rsidRPr="003E50EA">
        <w:rPr>
          <w:rFonts w:asciiTheme="majorHAnsi" w:hAnsiTheme="majorHAnsi" w:cstheme="majorHAnsi"/>
          <w:color w:val="000000"/>
          <w:sz w:val="22"/>
          <w:szCs w:val="22"/>
          <w:bdr w:val="none" w:sz="0" w:space="0" w:color="auto" w:frame="1"/>
        </w:rPr>
        <w:t>practices that would not be possible in a face-to-face environment (such as motion, video transitions, or audio manipulation)</w:t>
      </w:r>
      <w:r>
        <w:rPr>
          <w:rFonts w:asciiTheme="majorHAnsi" w:hAnsiTheme="majorHAnsi" w:cstheme="majorHAnsi"/>
          <w:color w:val="000000"/>
          <w:sz w:val="22"/>
          <w:szCs w:val="22"/>
          <w:bdr w:val="none" w:sz="0" w:space="0" w:color="auto" w:frame="1"/>
        </w:rPr>
        <w:t xml:space="preserve"> while allowing </w:t>
      </w:r>
      <w:r w:rsidR="003E50EA" w:rsidRPr="00C07A02">
        <w:rPr>
          <w:rFonts w:asciiTheme="majorHAnsi" w:hAnsiTheme="majorHAnsi" w:cstheme="majorHAnsi"/>
          <w:color w:val="000000"/>
          <w:sz w:val="22"/>
          <w:szCs w:val="22"/>
          <w:bdr w:val="none" w:sz="0" w:space="0" w:color="auto" w:frame="1"/>
        </w:rPr>
        <w:t>for the use of screen sharing and virtual visual aids in Individual Events. </w:t>
      </w:r>
    </w:p>
    <w:p w14:paraId="31615002" w14:textId="42FE257A" w:rsidR="003E50EA" w:rsidRPr="003E50EA" w:rsidRDefault="0075108E" w:rsidP="003E50EA">
      <w:pPr>
        <w:numPr>
          <w:ilvl w:val="0"/>
          <w:numId w:val="4"/>
        </w:numPr>
        <w:textAlignment w:val="baseline"/>
        <w:rPr>
          <w:rFonts w:asciiTheme="majorHAnsi" w:hAnsiTheme="majorHAnsi" w:cstheme="majorHAnsi"/>
          <w:color w:val="000000"/>
          <w:sz w:val="22"/>
          <w:szCs w:val="22"/>
        </w:rPr>
      </w:pPr>
      <w:r>
        <w:rPr>
          <w:rFonts w:asciiTheme="majorHAnsi" w:hAnsiTheme="majorHAnsi" w:cstheme="majorHAnsi"/>
          <w:color w:val="000000"/>
          <w:sz w:val="22"/>
          <w:szCs w:val="22"/>
          <w:bdr w:val="none" w:sz="0" w:space="0" w:color="auto" w:frame="1"/>
        </w:rPr>
        <w:t xml:space="preserve">No persons </w:t>
      </w:r>
      <w:r w:rsidR="003E50EA" w:rsidRPr="003E50EA">
        <w:rPr>
          <w:rFonts w:asciiTheme="majorHAnsi" w:hAnsiTheme="majorHAnsi" w:cstheme="majorHAnsi"/>
          <w:color w:val="000000"/>
          <w:sz w:val="22"/>
          <w:szCs w:val="22"/>
          <w:bdr w:val="none" w:sz="0" w:space="0" w:color="auto" w:frame="1"/>
        </w:rPr>
        <w:t>should participate or contribute to students who are competing during the course of the round.  </w:t>
      </w:r>
    </w:p>
    <w:p w14:paraId="7D473597" w14:textId="77777777" w:rsidR="003E50EA" w:rsidRPr="003E50EA" w:rsidRDefault="003E50EA" w:rsidP="003E50EA">
      <w:pPr>
        <w:numPr>
          <w:ilvl w:val="0"/>
          <w:numId w:val="4"/>
        </w:numPr>
        <w:textAlignment w:val="baseline"/>
        <w:rPr>
          <w:rFonts w:asciiTheme="majorHAnsi" w:hAnsiTheme="majorHAnsi" w:cstheme="majorHAnsi"/>
          <w:color w:val="000000"/>
          <w:sz w:val="22"/>
          <w:szCs w:val="22"/>
        </w:rPr>
      </w:pPr>
      <w:r w:rsidRPr="003E50EA">
        <w:rPr>
          <w:rFonts w:asciiTheme="majorHAnsi" w:hAnsiTheme="majorHAnsi" w:cstheme="majorHAnsi"/>
          <w:color w:val="000000"/>
          <w:sz w:val="22"/>
          <w:szCs w:val="22"/>
          <w:bdr w:val="none" w:sz="0" w:space="0" w:color="auto" w:frame="1"/>
        </w:rPr>
        <w:lastRenderedPageBreak/>
        <w:t>Partners in debate rounds are allowed to communicate with their partner through other lines of communication such as chats, phone calls, other video conferencing platforms, etc.</w:t>
      </w:r>
    </w:p>
    <w:p w14:paraId="2FDFCC08" w14:textId="77777777" w:rsidR="003E50EA" w:rsidRPr="003E50EA" w:rsidRDefault="003E50EA" w:rsidP="003E50EA">
      <w:pPr>
        <w:numPr>
          <w:ilvl w:val="0"/>
          <w:numId w:val="4"/>
        </w:numPr>
        <w:textAlignment w:val="baseline"/>
        <w:rPr>
          <w:rFonts w:asciiTheme="majorHAnsi" w:hAnsiTheme="majorHAnsi" w:cstheme="majorHAnsi"/>
          <w:color w:val="000000"/>
          <w:sz w:val="22"/>
          <w:szCs w:val="22"/>
        </w:rPr>
      </w:pPr>
      <w:r w:rsidRPr="003E50EA">
        <w:rPr>
          <w:rFonts w:asciiTheme="majorHAnsi" w:hAnsiTheme="majorHAnsi" w:cstheme="majorHAnsi"/>
          <w:color w:val="000000"/>
          <w:sz w:val="22"/>
          <w:szCs w:val="22"/>
          <w:bdr w:val="none" w:sz="0" w:space="0" w:color="auto" w:frame="1"/>
        </w:rPr>
        <w:t>Tournament Directors should solicit the submission of debate topics from teams who are competing in the upcoming tournament. </w:t>
      </w:r>
    </w:p>
    <w:p w14:paraId="37A31138" w14:textId="0B90E599" w:rsidR="003E50EA" w:rsidRPr="003E50EA" w:rsidRDefault="003E50EA" w:rsidP="003E50EA">
      <w:pPr>
        <w:numPr>
          <w:ilvl w:val="1"/>
          <w:numId w:val="5"/>
        </w:numPr>
        <w:textAlignment w:val="baseline"/>
        <w:rPr>
          <w:rFonts w:asciiTheme="majorHAnsi" w:hAnsiTheme="majorHAnsi" w:cstheme="majorHAnsi"/>
          <w:color w:val="000000"/>
          <w:sz w:val="22"/>
          <w:szCs w:val="22"/>
        </w:rPr>
      </w:pPr>
      <w:r w:rsidRPr="003E50EA">
        <w:rPr>
          <w:rFonts w:asciiTheme="majorHAnsi" w:hAnsiTheme="majorHAnsi" w:cstheme="majorHAnsi"/>
          <w:color w:val="000000"/>
          <w:sz w:val="22"/>
          <w:szCs w:val="22"/>
          <w:bdr w:val="none" w:sz="0" w:space="0" w:color="auto" w:frame="1"/>
        </w:rPr>
        <w:t>Friendly Amendment: These resolutions should be vetted by a Resolution</w:t>
      </w:r>
      <w:r w:rsidR="0075108E">
        <w:rPr>
          <w:rFonts w:asciiTheme="majorHAnsi" w:hAnsiTheme="majorHAnsi" w:cstheme="majorHAnsi"/>
          <w:color w:val="000000"/>
          <w:sz w:val="22"/>
          <w:szCs w:val="22"/>
          <w:bdr w:val="none" w:sz="0" w:space="0" w:color="auto" w:frame="1"/>
        </w:rPr>
        <w:t xml:space="preserve"> </w:t>
      </w:r>
      <w:r w:rsidRPr="003E50EA">
        <w:rPr>
          <w:rFonts w:asciiTheme="majorHAnsi" w:hAnsiTheme="majorHAnsi" w:cstheme="majorHAnsi"/>
          <w:color w:val="000000"/>
          <w:sz w:val="22"/>
          <w:szCs w:val="22"/>
          <w:bdr w:val="none" w:sz="0" w:space="0" w:color="auto" w:frame="1"/>
        </w:rPr>
        <w:t>C</w:t>
      </w:r>
      <w:r w:rsidR="0075108E">
        <w:rPr>
          <w:rFonts w:asciiTheme="majorHAnsi" w:hAnsiTheme="majorHAnsi" w:cstheme="majorHAnsi"/>
          <w:color w:val="000000"/>
          <w:sz w:val="22"/>
          <w:szCs w:val="22"/>
          <w:bdr w:val="none" w:sz="0" w:space="0" w:color="auto" w:frame="1"/>
        </w:rPr>
        <w:t>o</w:t>
      </w:r>
      <w:r w:rsidRPr="003E50EA">
        <w:rPr>
          <w:rFonts w:asciiTheme="majorHAnsi" w:hAnsiTheme="majorHAnsi" w:cstheme="majorHAnsi"/>
          <w:color w:val="000000"/>
          <w:sz w:val="22"/>
          <w:szCs w:val="22"/>
          <w:bdr w:val="none" w:sz="0" w:space="0" w:color="auto" w:frame="1"/>
        </w:rPr>
        <w:t>mmittee. </w:t>
      </w:r>
    </w:p>
    <w:p w14:paraId="05D861AC" w14:textId="77777777" w:rsidR="003E50EA" w:rsidRPr="003E50EA" w:rsidRDefault="003E50EA" w:rsidP="003E50EA">
      <w:pPr>
        <w:numPr>
          <w:ilvl w:val="0"/>
          <w:numId w:val="5"/>
        </w:numPr>
        <w:textAlignment w:val="baseline"/>
        <w:rPr>
          <w:rFonts w:asciiTheme="majorHAnsi" w:hAnsiTheme="majorHAnsi" w:cstheme="majorHAnsi"/>
          <w:color w:val="000000"/>
          <w:sz w:val="22"/>
          <w:szCs w:val="22"/>
        </w:rPr>
      </w:pPr>
      <w:r w:rsidRPr="003E50EA">
        <w:rPr>
          <w:rFonts w:asciiTheme="majorHAnsi" w:hAnsiTheme="majorHAnsi" w:cstheme="majorHAnsi"/>
          <w:color w:val="000000"/>
          <w:sz w:val="22"/>
          <w:szCs w:val="22"/>
          <w:bdr w:val="none" w:sz="0" w:space="0" w:color="auto" w:frame="1"/>
        </w:rPr>
        <w:t xml:space="preserve">In accordance with NPDA Bylaws; </w:t>
      </w:r>
      <w:r w:rsidRPr="003E50EA">
        <w:rPr>
          <w:rFonts w:asciiTheme="majorHAnsi" w:hAnsiTheme="majorHAnsi" w:cstheme="majorHAnsi"/>
          <w:color w:val="222222"/>
          <w:sz w:val="22"/>
          <w:szCs w:val="22"/>
          <w:bdr w:val="none" w:sz="0" w:space="0" w:color="auto" w:frame="1"/>
        </w:rPr>
        <w:t>Electronic/laptop flowing by debaters in a round is also acceptable for the coming season. This excludes cutting and pasting previously prepared material as well as flowing done by anyone not in the round on a shared spreadsheet. As with the previous interpretations, this is only for the coming season (2020-2021).</w:t>
      </w:r>
    </w:p>
    <w:p w14:paraId="5927AC2B" w14:textId="77777777" w:rsidR="003E50EA" w:rsidRPr="003E50EA" w:rsidRDefault="003E50EA" w:rsidP="003E50EA">
      <w:pPr>
        <w:rPr>
          <w:rFonts w:asciiTheme="majorHAnsi" w:hAnsiTheme="majorHAnsi" w:cstheme="majorHAnsi"/>
          <w:sz w:val="22"/>
          <w:szCs w:val="22"/>
        </w:rPr>
      </w:pPr>
      <w:r w:rsidRPr="003E50EA">
        <w:rPr>
          <w:rFonts w:asciiTheme="majorHAnsi" w:hAnsiTheme="majorHAnsi" w:cstheme="majorHAnsi"/>
          <w:color w:val="000000"/>
          <w:sz w:val="22"/>
          <w:szCs w:val="22"/>
        </w:rPr>
        <w:br/>
      </w:r>
    </w:p>
    <w:p w14:paraId="6E7F52A4" w14:textId="0260E5E3" w:rsidR="0033336E" w:rsidRPr="0033336E" w:rsidRDefault="003E50EA" w:rsidP="0033336E">
      <w:pPr>
        <w:pStyle w:val="ListParagraph"/>
        <w:numPr>
          <w:ilvl w:val="0"/>
          <w:numId w:val="8"/>
        </w:numPr>
        <w:shd w:val="clear" w:color="auto" w:fill="FFFFFF"/>
        <w:rPr>
          <w:rFonts w:asciiTheme="majorHAnsi" w:eastAsia="Times New Roman" w:hAnsiTheme="majorHAnsi" w:cstheme="majorHAnsi"/>
          <w:b/>
          <w:bCs/>
          <w:color w:val="000000"/>
          <w:sz w:val="22"/>
          <w:szCs w:val="22"/>
          <w:lang w:eastAsia="zh-CN"/>
        </w:rPr>
      </w:pPr>
      <w:r w:rsidRPr="0033336E">
        <w:rPr>
          <w:rFonts w:asciiTheme="majorHAnsi" w:eastAsia="Times New Roman" w:hAnsiTheme="majorHAnsi" w:cstheme="majorHAnsi"/>
          <w:b/>
          <w:bCs/>
          <w:color w:val="000000"/>
          <w:sz w:val="22"/>
          <w:szCs w:val="22"/>
          <w:bdr w:val="none" w:sz="0" w:space="0" w:color="auto" w:frame="1"/>
          <w:lang w:eastAsia="zh-CN"/>
        </w:rPr>
        <w:t xml:space="preserve">Proposal: Creation of a yearly “Resolution Committee” </w:t>
      </w:r>
      <w:r w:rsidR="0033336E">
        <w:rPr>
          <w:rFonts w:asciiTheme="majorHAnsi" w:eastAsia="Times New Roman" w:hAnsiTheme="majorHAnsi" w:cstheme="majorHAnsi"/>
          <w:b/>
          <w:bCs/>
          <w:color w:val="000000"/>
          <w:sz w:val="22"/>
          <w:szCs w:val="22"/>
          <w:bdr w:val="none" w:sz="0" w:space="0" w:color="auto" w:frame="1"/>
          <w:lang w:eastAsia="zh-CN"/>
        </w:rPr>
        <w:t>-</w:t>
      </w:r>
      <w:r w:rsidR="0033336E" w:rsidRPr="0033336E">
        <w:rPr>
          <w:rFonts w:asciiTheme="majorHAnsi" w:hAnsiTheme="majorHAnsi" w:cstheme="majorHAnsi"/>
          <w:b/>
          <w:sz w:val="22"/>
          <w:szCs w:val="22"/>
        </w:rPr>
        <w:t xml:space="preserve"> Ashley </w:t>
      </w:r>
      <w:proofErr w:type="spellStart"/>
      <w:r w:rsidR="0033336E" w:rsidRPr="0033336E">
        <w:rPr>
          <w:rFonts w:asciiTheme="majorHAnsi" w:hAnsiTheme="majorHAnsi" w:cstheme="majorHAnsi"/>
          <w:b/>
          <w:sz w:val="22"/>
          <w:szCs w:val="22"/>
        </w:rPr>
        <w:t>Nuckels</w:t>
      </w:r>
      <w:proofErr w:type="spellEnd"/>
      <w:r w:rsidR="0033336E" w:rsidRPr="0033336E">
        <w:rPr>
          <w:rFonts w:asciiTheme="majorHAnsi" w:hAnsiTheme="majorHAnsi" w:cstheme="majorHAnsi"/>
          <w:b/>
          <w:sz w:val="22"/>
          <w:szCs w:val="22"/>
        </w:rPr>
        <w:t xml:space="preserve"> Cuevas</w:t>
      </w:r>
      <w:r w:rsidR="0033336E">
        <w:rPr>
          <w:rFonts w:asciiTheme="majorHAnsi" w:hAnsiTheme="majorHAnsi" w:cstheme="majorHAnsi"/>
          <w:b/>
          <w:sz w:val="22"/>
          <w:szCs w:val="22"/>
        </w:rPr>
        <w:t xml:space="preserve"> – Recommended</w:t>
      </w:r>
      <w:r w:rsidR="00E50074">
        <w:rPr>
          <w:rFonts w:asciiTheme="majorHAnsi" w:hAnsiTheme="majorHAnsi" w:cstheme="majorHAnsi"/>
          <w:b/>
          <w:sz w:val="22"/>
          <w:szCs w:val="22"/>
        </w:rPr>
        <w:t xml:space="preserve"> – Passes </w:t>
      </w:r>
      <w:r w:rsidR="0033336E" w:rsidRPr="0033336E">
        <w:rPr>
          <w:rFonts w:asciiTheme="majorHAnsi" w:eastAsia="Times New Roman" w:hAnsiTheme="majorHAnsi" w:cstheme="majorHAnsi"/>
          <w:b/>
          <w:bCs/>
          <w:color w:val="000000"/>
          <w:sz w:val="22"/>
          <w:szCs w:val="22"/>
          <w:bdr w:val="none" w:sz="0" w:space="0" w:color="auto" w:frame="1"/>
          <w:lang w:eastAsia="zh-CN"/>
        </w:rPr>
        <w:br/>
      </w:r>
    </w:p>
    <w:p w14:paraId="6204DFA9" w14:textId="1AB00A14" w:rsidR="003E50EA" w:rsidRPr="0033336E" w:rsidRDefault="003E50EA" w:rsidP="0033336E">
      <w:pPr>
        <w:pStyle w:val="ListParagraph"/>
        <w:shd w:val="clear" w:color="auto" w:fill="FFFFFF"/>
        <w:rPr>
          <w:rFonts w:asciiTheme="majorHAnsi" w:eastAsia="Times New Roman" w:hAnsiTheme="majorHAnsi" w:cstheme="majorHAnsi"/>
          <w:color w:val="000000"/>
          <w:sz w:val="22"/>
          <w:szCs w:val="22"/>
          <w:lang w:eastAsia="zh-CN"/>
        </w:rPr>
      </w:pPr>
      <w:r w:rsidRPr="0033336E">
        <w:rPr>
          <w:rFonts w:asciiTheme="majorHAnsi" w:eastAsia="Times New Roman" w:hAnsiTheme="majorHAnsi" w:cstheme="majorHAnsi"/>
          <w:color w:val="000000"/>
          <w:sz w:val="22"/>
          <w:szCs w:val="22"/>
          <w:bdr w:val="none" w:sz="0" w:space="0" w:color="auto" w:frame="1"/>
          <w:lang w:eastAsia="zh-CN"/>
        </w:rPr>
        <w:t>which will </w:t>
      </w:r>
      <w:r w:rsidRPr="0033336E">
        <w:rPr>
          <w:rFonts w:asciiTheme="majorHAnsi" w:eastAsia="Times New Roman" w:hAnsiTheme="majorHAnsi" w:cstheme="majorHAnsi"/>
          <w:color w:val="000000"/>
          <w:sz w:val="22"/>
          <w:szCs w:val="22"/>
          <w:bdr w:val="none" w:sz="0" w:space="0" w:color="auto" w:frame="1"/>
          <w:lang w:eastAsia="zh-CN"/>
        </w:rPr>
        <w:br/>
      </w:r>
    </w:p>
    <w:p w14:paraId="700541C4" w14:textId="77777777" w:rsidR="003E50EA" w:rsidRPr="003E50EA" w:rsidRDefault="003E50EA" w:rsidP="003E50EA">
      <w:pPr>
        <w:numPr>
          <w:ilvl w:val="0"/>
          <w:numId w:val="6"/>
        </w:numPr>
        <w:textAlignment w:val="baseline"/>
        <w:rPr>
          <w:rFonts w:asciiTheme="majorHAnsi" w:hAnsiTheme="majorHAnsi" w:cstheme="majorHAnsi"/>
          <w:color w:val="000000"/>
          <w:sz w:val="22"/>
          <w:szCs w:val="22"/>
        </w:rPr>
      </w:pPr>
      <w:r w:rsidRPr="003E50EA">
        <w:rPr>
          <w:rFonts w:asciiTheme="majorHAnsi" w:hAnsiTheme="majorHAnsi" w:cstheme="majorHAnsi"/>
          <w:color w:val="000000"/>
          <w:sz w:val="22"/>
          <w:szCs w:val="22"/>
          <w:bdr w:val="none" w:sz="0" w:space="0" w:color="auto" w:frame="1"/>
        </w:rPr>
        <w:t>be made up of no less than 2 volunteer members,</w:t>
      </w:r>
    </w:p>
    <w:p w14:paraId="13A48267" w14:textId="736270B8" w:rsidR="003E50EA" w:rsidRPr="0033336E" w:rsidRDefault="003E50EA" w:rsidP="003E50EA">
      <w:pPr>
        <w:numPr>
          <w:ilvl w:val="0"/>
          <w:numId w:val="6"/>
        </w:numPr>
        <w:textAlignment w:val="baseline"/>
        <w:rPr>
          <w:rFonts w:asciiTheme="majorHAnsi" w:hAnsiTheme="majorHAnsi" w:cstheme="majorHAnsi"/>
          <w:color w:val="000000"/>
          <w:sz w:val="22"/>
          <w:szCs w:val="22"/>
        </w:rPr>
      </w:pPr>
      <w:r w:rsidRPr="003E50EA">
        <w:rPr>
          <w:rFonts w:asciiTheme="majorHAnsi" w:hAnsiTheme="majorHAnsi" w:cstheme="majorHAnsi"/>
          <w:color w:val="000000"/>
          <w:sz w:val="22"/>
          <w:szCs w:val="22"/>
          <w:bdr w:val="none" w:sz="0" w:space="0" w:color="auto" w:frame="1"/>
        </w:rPr>
        <w:t>be responsible for assisting in the creation, vetting, and selection of Resolutions for PSCFA Tournaments,</w:t>
      </w:r>
      <w:r w:rsidRPr="0033336E">
        <w:rPr>
          <w:rFonts w:asciiTheme="majorHAnsi" w:hAnsiTheme="majorHAnsi" w:cstheme="majorHAnsi"/>
          <w:color w:val="000000"/>
          <w:sz w:val="22"/>
          <w:szCs w:val="22"/>
        </w:rPr>
        <w:t xml:space="preserve"> </w:t>
      </w:r>
      <w:proofErr w:type="gramStart"/>
      <w:r w:rsidRPr="0033336E">
        <w:rPr>
          <w:rFonts w:asciiTheme="majorHAnsi" w:hAnsiTheme="majorHAnsi" w:cstheme="majorHAnsi"/>
          <w:color w:val="000000"/>
          <w:sz w:val="22"/>
          <w:szCs w:val="22"/>
          <w:bdr w:val="none" w:sz="0" w:space="0" w:color="auto" w:frame="1"/>
        </w:rPr>
        <w:t>The</w:t>
      </w:r>
      <w:proofErr w:type="gramEnd"/>
      <w:r w:rsidRPr="0033336E">
        <w:rPr>
          <w:rFonts w:asciiTheme="majorHAnsi" w:hAnsiTheme="majorHAnsi" w:cstheme="majorHAnsi"/>
          <w:color w:val="000000"/>
          <w:sz w:val="22"/>
          <w:szCs w:val="22"/>
          <w:bdr w:val="none" w:sz="0" w:space="0" w:color="auto" w:frame="1"/>
        </w:rPr>
        <w:t xml:space="preserve"> final decision of which resolutions will be used will be up to the Tournament Director, so as to allow for the committee members to still be able to prep their students.</w:t>
      </w:r>
    </w:p>
    <w:p w14:paraId="292B5C39" w14:textId="77777777" w:rsidR="003E50EA" w:rsidRPr="003E50EA" w:rsidRDefault="003E50EA" w:rsidP="003E50EA">
      <w:pPr>
        <w:numPr>
          <w:ilvl w:val="0"/>
          <w:numId w:val="6"/>
        </w:numPr>
        <w:textAlignment w:val="baseline"/>
        <w:rPr>
          <w:rFonts w:asciiTheme="majorHAnsi" w:hAnsiTheme="majorHAnsi" w:cstheme="majorHAnsi"/>
          <w:color w:val="000000"/>
          <w:sz w:val="22"/>
          <w:szCs w:val="22"/>
        </w:rPr>
      </w:pPr>
      <w:r w:rsidRPr="003E50EA">
        <w:rPr>
          <w:rFonts w:asciiTheme="majorHAnsi" w:hAnsiTheme="majorHAnsi" w:cstheme="majorHAnsi"/>
          <w:color w:val="000000"/>
          <w:sz w:val="22"/>
          <w:szCs w:val="22"/>
          <w:bdr w:val="none" w:sz="0" w:space="0" w:color="auto" w:frame="1"/>
        </w:rPr>
        <w:t>Serve the entire competitive season. </w:t>
      </w:r>
    </w:p>
    <w:p w14:paraId="346F72A7" w14:textId="77777777" w:rsidR="0033336E" w:rsidRPr="0033336E" w:rsidRDefault="003E50EA" w:rsidP="0033336E">
      <w:pPr>
        <w:rPr>
          <w:rFonts w:asciiTheme="majorHAnsi" w:hAnsiTheme="majorHAnsi" w:cstheme="majorHAnsi"/>
          <w:sz w:val="22"/>
          <w:szCs w:val="22"/>
        </w:rPr>
      </w:pPr>
      <w:r w:rsidRPr="003E50EA">
        <w:rPr>
          <w:rFonts w:asciiTheme="majorHAnsi" w:hAnsiTheme="majorHAnsi" w:cstheme="majorHAnsi"/>
          <w:color w:val="000000"/>
          <w:sz w:val="22"/>
          <w:szCs w:val="22"/>
        </w:rPr>
        <w:br/>
      </w:r>
    </w:p>
    <w:p w14:paraId="51BB3376" w14:textId="64BFE565" w:rsidR="0033336E" w:rsidRPr="003E50EA" w:rsidRDefault="003E50EA" w:rsidP="0033336E">
      <w:pPr>
        <w:ind w:firstLine="360"/>
        <w:rPr>
          <w:rFonts w:asciiTheme="majorHAnsi" w:hAnsiTheme="majorHAnsi" w:cstheme="majorHAnsi"/>
          <w:b/>
          <w:bCs/>
          <w:sz w:val="22"/>
          <w:szCs w:val="22"/>
        </w:rPr>
      </w:pPr>
      <w:r w:rsidRPr="0033336E">
        <w:rPr>
          <w:rFonts w:asciiTheme="majorHAnsi" w:hAnsiTheme="majorHAnsi" w:cstheme="majorHAnsi"/>
          <w:b/>
          <w:bCs/>
          <w:sz w:val="22"/>
          <w:szCs w:val="22"/>
        </w:rPr>
        <w:t xml:space="preserve">3. </w:t>
      </w:r>
      <w:r w:rsidR="0033336E" w:rsidRPr="0033336E">
        <w:rPr>
          <w:rFonts w:asciiTheme="majorHAnsi" w:hAnsiTheme="majorHAnsi" w:cstheme="majorHAnsi"/>
          <w:b/>
          <w:bCs/>
          <w:sz w:val="22"/>
          <w:szCs w:val="22"/>
        </w:rPr>
        <w:t>Change</w:t>
      </w:r>
      <w:r w:rsidR="0033336E">
        <w:rPr>
          <w:rFonts w:asciiTheme="majorHAnsi" w:hAnsiTheme="majorHAnsi" w:cstheme="majorHAnsi"/>
          <w:b/>
          <w:bCs/>
          <w:sz w:val="22"/>
          <w:szCs w:val="22"/>
        </w:rPr>
        <w:t>s</w:t>
      </w:r>
      <w:r w:rsidR="0033336E" w:rsidRPr="0033336E">
        <w:rPr>
          <w:rFonts w:asciiTheme="majorHAnsi" w:hAnsiTheme="majorHAnsi" w:cstheme="majorHAnsi"/>
          <w:b/>
          <w:bCs/>
          <w:sz w:val="22"/>
          <w:szCs w:val="22"/>
        </w:rPr>
        <w:t xml:space="preserve"> to OFRED - </w:t>
      </w:r>
      <w:r w:rsidR="0033336E" w:rsidRPr="0033336E">
        <w:rPr>
          <w:rFonts w:asciiTheme="majorHAnsi" w:hAnsiTheme="majorHAnsi" w:cstheme="majorHAnsi"/>
          <w:b/>
          <w:sz w:val="22"/>
          <w:szCs w:val="22"/>
        </w:rPr>
        <w:t xml:space="preserve">Ashley </w:t>
      </w:r>
      <w:proofErr w:type="spellStart"/>
      <w:r w:rsidR="0033336E" w:rsidRPr="0033336E">
        <w:rPr>
          <w:rFonts w:asciiTheme="majorHAnsi" w:hAnsiTheme="majorHAnsi" w:cstheme="majorHAnsi"/>
          <w:b/>
          <w:sz w:val="22"/>
          <w:szCs w:val="22"/>
        </w:rPr>
        <w:t>Nuckels</w:t>
      </w:r>
      <w:proofErr w:type="spellEnd"/>
      <w:r w:rsidR="0033336E" w:rsidRPr="0033336E">
        <w:rPr>
          <w:rFonts w:asciiTheme="majorHAnsi" w:hAnsiTheme="majorHAnsi" w:cstheme="majorHAnsi"/>
          <w:b/>
          <w:sz w:val="22"/>
          <w:szCs w:val="22"/>
        </w:rPr>
        <w:t xml:space="preserve"> Cuevas</w:t>
      </w:r>
      <w:r w:rsidR="0033336E">
        <w:rPr>
          <w:rFonts w:asciiTheme="majorHAnsi" w:hAnsiTheme="majorHAnsi" w:cstheme="majorHAnsi"/>
          <w:b/>
          <w:sz w:val="22"/>
          <w:szCs w:val="22"/>
        </w:rPr>
        <w:t xml:space="preserve"> – Recommended</w:t>
      </w:r>
      <w:r w:rsidR="00E50074">
        <w:rPr>
          <w:rFonts w:asciiTheme="majorHAnsi" w:hAnsiTheme="majorHAnsi" w:cstheme="majorHAnsi"/>
          <w:b/>
          <w:sz w:val="22"/>
          <w:szCs w:val="22"/>
        </w:rPr>
        <w:t xml:space="preserve"> – Passes </w:t>
      </w:r>
    </w:p>
    <w:p w14:paraId="5C90C709" w14:textId="77777777" w:rsidR="003E50EA" w:rsidRPr="0033336E" w:rsidRDefault="003E50EA" w:rsidP="003E50EA">
      <w:pPr>
        <w:shd w:val="clear" w:color="auto" w:fill="FFFFFF"/>
        <w:ind w:left="360"/>
        <w:rPr>
          <w:rFonts w:asciiTheme="majorHAnsi" w:hAnsiTheme="majorHAnsi" w:cstheme="majorHAnsi"/>
          <w:color w:val="000000"/>
          <w:sz w:val="22"/>
          <w:szCs w:val="22"/>
          <w:bdr w:val="none" w:sz="0" w:space="0" w:color="auto" w:frame="1"/>
        </w:rPr>
      </w:pPr>
    </w:p>
    <w:p w14:paraId="13D6D4A9" w14:textId="548BC0AD" w:rsidR="003E50EA" w:rsidRPr="0033336E" w:rsidRDefault="003E50EA" w:rsidP="003E50EA">
      <w:pPr>
        <w:shd w:val="clear" w:color="auto" w:fill="FFFFFF"/>
        <w:ind w:left="360"/>
        <w:rPr>
          <w:rFonts w:asciiTheme="majorHAnsi" w:hAnsiTheme="majorHAnsi" w:cstheme="majorHAnsi"/>
          <w:color w:val="000000"/>
          <w:sz w:val="22"/>
          <w:szCs w:val="22"/>
        </w:rPr>
      </w:pPr>
      <w:r w:rsidRPr="0033336E">
        <w:rPr>
          <w:rFonts w:asciiTheme="majorHAnsi" w:hAnsiTheme="majorHAnsi" w:cstheme="majorHAnsi"/>
          <w:color w:val="000000"/>
          <w:sz w:val="22"/>
          <w:szCs w:val="22"/>
          <w:bdr w:val="none" w:sz="0" w:space="0" w:color="auto" w:frame="1"/>
        </w:rPr>
        <w:t xml:space="preserve">OFRED- Judges should not penalize students for environmental issues outside </w:t>
      </w:r>
      <w:r w:rsidR="00E50074">
        <w:rPr>
          <w:rFonts w:asciiTheme="majorHAnsi" w:hAnsiTheme="majorHAnsi" w:cstheme="majorHAnsi"/>
          <w:color w:val="000000"/>
          <w:sz w:val="22"/>
          <w:szCs w:val="22"/>
          <w:bdr w:val="none" w:sz="0" w:space="0" w:color="auto" w:frame="1"/>
        </w:rPr>
        <w:t>their</w:t>
      </w:r>
      <w:r w:rsidRPr="0033336E">
        <w:rPr>
          <w:rFonts w:asciiTheme="majorHAnsi" w:hAnsiTheme="majorHAnsi" w:cstheme="majorHAnsi"/>
          <w:color w:val="000000"/>
          <w:sz w:val="22"/>
          <w:szCs w:val="22"/>
          <w:bdr w:val="none" w:sz="0" w:space="0" w:color="auto" w:frame="1"/>
        </w:rPr>
        <w:t xml:space="preserve"> control (location, microphone, lighting, </w:t>
      </w:r>
      <w:r w:rsidR="00E50074">
        <w:rPr>
          <w:rFonts w:asciiTheme="majorHAnsi" w:hAnsiTheme="majorHAnsi" w:cstheme="majorHAnsi"/>
          <w:color w:val="000000"/>
          <w:sz w:val="22"/>
          <w:szCs w:val="22"/>
          <w:bdr w:val="none" w:sz="0" w:space="0" w:color="auto" w:frame="1"/>
        </w:rPr>
        <w:t xml:space="preserve">background noise, </w:t>
      </w:r>
      <w:r w:rsidRPr="0033336E">
        <w:rPr>
          <w:rFonts w:asciiTheme="majorHAnsi" w:hAnsiTheme="majorHAnsi" w:cstheme="majorHAnsi"/>
          <w:color w:val="000000"/>
          <w:sz w:val="22"/>
          <w:szCs w:val="22"/>
          <w:bdr w:val="none" w:sz="0" w:space="0" w:color="auto" w:frame="1"/>
        </w:rPr>
        <w:t xml:space="preserve">sitting vs standing, </w:t>
      </w:r>
      <w:proofErr w:type="spellStart"/>
      <w:r w:rsidRPr="0033336E">
        <w:rPr>
          <w:rFonts w:asciiTheme="majorHAnsi" w:hAnsiTheme="majorHAnsi" w:cstheme="majorHAnsi"/>
          <w:color w:val="000000"/>
          <w:sz w:val="22"/>
          <w:szCs w:val="22"/>
          <w:bdr w:val="none" w:sz="0" w:space="0" w:color="auto" w:frame="1"/>
        </w:rPr>
        <w:t>etc</w:t>
      </w:r>
      <w:proofErr w:type="spellEnd"/>
      <w:r w:rsidRPr="0033336E">
        <w:rPr>
          <w:rFonts w:asciiTheme="majorHAnsi" w:hAnsiTheme="majorHAnsi" w:cstheme="majorHAnsi"/>
          <w:color w:val="000000"/>
          <w:sz w:val="22"/>
          <w:szCs w:val="22"/>
          <w:bdr w:val="none" w:sz="0" w:space="0" w:color="auto" w:frame="1"/>
        </w:rPr>
        <w:t>). Students are allowed to have headphones when they compete.</w:t>
      </w:r>
    </w:p>
    <w:p w14:paraId="33477A49" w14:textId="1104A57A" w:rsidR="00F25624" w:rsidRPr="0033336E" w:rsidRDefault="00F25624" w:rsidP="003E50EA">
      <w:pPr>
        <w:spacing w:before="240" w:after="240"/>
        <w:rPr>
          <w:rFonts w:asciiTheme="majorHAnsi" w:hAnsiTheme="majorHAnsi" w:cstheme="majorHAnsi"/>
          <w:sz w:val="22"/>
          <w:szCs w:val="22"/>
          <w:shd w:val="clear" w:color="auto" w:fill="FFFFFF"/>
        </w:rPr>
      </w:pPr>
    </w:p>
    <w:p w14:paraId="7A4CEC1E" w14:textId="3BDAEA8E" w:rsidR="003E50EA" w:rsidRPr="0033336E" w:rsidRDefault="0033336E" w:rsidP="0033336E">
      <w:pPr>
        <w:pStyle w:val="ListParagraph"/>
        <w:numPr>
          <w:ilvl w:val="0"/>
          <w:numId w:val="6"/>
        </w:numPr>
        <w:spacing w:before="240" w:after="240"/>
        <w:rPr>
          <w:rFonts w:asciiTheme="majorHAnsi" w:eastAsia="Times New Roman" w:hAnsiTheme="majorHAnsi" w:cstheme="majorHAnsi"/>
          <w:b/>
          <w:bCs/>
          <w:sz w:val="22"/>
          <w:szCs w:val="22"/>
          <w:shd w:val="clear" w:color="auto" w:fill="FFFFFF"/>
        </w:rPr>
      </w:pPr>
      <w:r w:rsidRPr="0033336E">
        <w:rPr>
          <w:rFonts w:asciiTheme="majorHAnsi" w:eastAsia="Times New Roman" w:hAnsiTheme="majorHAnsi" w:cstheme="majorHAnsi"/>
          <w:b/>
          <w:bCs/>
          <w:sz w:val="22"/>
          <w:szCs w:val="22"/>
          <w:shd w:val="clear" w:color="auto" w:fill="FFFFFF"/>
        </w:rPr>
        <w:t xml:space="preserve">Accessibility – Nick Matthews – </w:t>
      </w:r>
      <w:proofErr w:type="gramStart"/>
      <w:r w:rsidRPr="0033336E">
        <w:rPr>
          <w:rFonts w:asciiTheme="majorHAnsi" w:eastAsia="Times New Roman" w:hAnsiTheme="majorHAnsi" w:cstheme="majorHAnsi"/>
          <w:b/>
          <w:bCs/>
          <w:sz w:val="22"/>
          <w:szCs w:val="22"/>
          <w:shd w:val="clear" w:color="auto" w:fill="FFFFFF"/>
        </w:rPr>
        <w:t xml:space="preserve">Recommended  </w:t>
      </w:r>
      <w:r w:rsidR="006157B2">
        <w:rPr>
          <w:rFonts w:asciiTheme="majorHAnsi" w:eastAsia="Times New Roman" w:hAnsiTheme="majorHAnsi" w:cstheme="majorHAnsi"/>
          <w:b/>
          <w:bCs/>
          <w:sz w:val="22"/>
          <w:szCs w:val="22"/>
          <w:shd w:val="clear" w:color="auto" w:fill="FFFFFF"/>
        </w:rPr>
        <w:t>-</w:t>
      </w:r>
      <w:proofErr w:type="gramEnd"/>
      <w:r w:rsidR="006157B2">
        <w:rPr>
          <w:rFonts w:asciiTheme="majorHAnsi" w:eastAsia="Times New Roman" w:hAnsiTheme="majorHAnsi" w:cstheme="majorHAnsi"/>
          <w:b/>
          <w:bCs/>
          <w:sz w:val="22"/>
          <w:szCs w:val="22"/>
          <w:shd w:val="clear" w:color="auto" w:fill="FFFFFF"/>
        </w:rPr>
        <w:t xml:space="preserve"> Passes </w:t>
      </w:r>
    </w:p>
    <w:p w14:paraId="5BC29FE4" w14:textId="77777777" w:rsidR="003E50EA" w:rsidRPr="003E50EA" w:rsidRDefault="003E50EA" w:rsidP="003E50EA">
      <w:pPr>
        <w:spacing w:before="100" w:beforeAutospacing="1" w:after="100" w:afterAutospacing="1"/>
        <w:rPr>
          <w:rFonts w:asciiTheme="majorHAnsi" w:hAnsiTheme="majorHAnsi" w:cstheme="majorHAnsi"/>
          <w:color w:val="000000"/>
          <w:sz w:val="22"/>
          <w:szCs w:val="22"/>
        </w:rPr>
      </w:pPr>
      <w:r w:rsidRPr="003E50EA">
        <w:rPr>
          <w:rFonts w:asciiTheme="majorHAnsi" w:hAnsiTheme="majorHAnsi" w:cstheme="majorHAnsi"/>
          <w:color w:val="000000"/>
          <w:sz w:val="22"/>
          <w:szCs w:val="22"/>
        </w:rPr>
        <w:t>Rationale</w:t>
      </w:r>
    </w:p>
    <w:p w14:paraId="547CCD83" w14:textId="77777777" w:rsidR="003E50EA" w:rsidRPr="003E50EA" w:rsidRDefault="003E50EA" w:rsidP="003E50EA">
      <w:pPr>
        <w:spacing w:before="100" w:beforeAutospacing="1" w:after="100" w:afterAutospacing="1"/>
        <w:rPr>
          <w:rFonts w:asciiTheme="majorHAnsi" w:hAnsiTheme="majorHAnsi" w:cstheme="majorHAnsi"/>
          <w:color w:val="000000"/>
          <w:sz w:val="22"/>
          <w:szCs w:val="22"/>
        </w:rPr>
      </w:pPr>
      <w:r w:rsidRPr="003E50EA">
        <w:rPr>
          <w:rFonts w:asciiTheme="majorHAnsi" w:hAnsiTheme="majorHAnsi" w:cstheme="majorHAnsi"/>
          <w:color w:val="000000"/>
          <w:sz w:val="22"/>
          <w:szCs w:val="22"/>
        </w:rPr>
        <w:t>If your institution receives federal funds, your program is required to use only electronic materials that are accessible to students with disabilities. According to the California Community Colleges Chancellor’s Office, materials are accessible if “An individual with a disability is afforded the opportunity to acquire the same information, engage in the same interactions, and enjoy the same services as a person without a disability in an equally effective and equally integrated manner, with substantially equivalent ease of use.” For example, demonstration videos must be closed captioned to be accessible for deaf/hard of hearing students, and videoconferencing software for tournaments must be accessible to blind users who may be using screen readers.</w:t>
      </w:r>
    </w:p>
    <w:p w14:paraId="52E4F2B4" w14:textId="30D03699" w:rsidR="003E50EA" w:rsidRDefault="003E50EA" w:rsidP="003E50EA">
      <w:pPr>
        <w:spacing w:before="100" w:beforeAutospacing="1" w:after="100" w:afterAutospacing="1"/>
        <w:rPr>
          <w:rFonts w:asciiTheme="majorHAnsi" w:hAnsiTheme="majorHAnsi" w:cstheme="majorHAnsi"/>
          <w:color w:val="000000"/>
          <w:sz w:val="22"/>
          <w:szCs w:val="22"/>
        </w:rPr>
      </w:pPr>
      <w:r w:rsidRPr="003E50EA">
        <w:rPr>
          <w:rFonts w:asciiTheme="majorHAnsi" w:hAnsiTheme="majorHAnsi" w:cstheme="majorHAnsi"/>
          <w:color w:val="000000"/>
          <w:sz w:val="22"/>
          <w:szCs w:val="22"/>
        </w:rPr>
        <w:t xml:space="preserve">Since all or nearly all PSCFA members receive federal funds, our members are required to ensure technologies used by students meet these accessibility requirements. Individual member programs could be legally liable if they cannot offer accessible materials and tournament experiences for students with disabilities. Section 508 is the same technology standard used by the CCCCO and should generally </w:t>
      </w:r>
      <w:r w:rsidRPr="003E50EA">
        <w:rPr>
          <w:rFonts w:asciiTheme="majorHAnsi" w:hAnsiTheme="majorHAnsi" w:cstheme="majorHAnsi"/>
          <w:color w:val="000000"/>
          <w:sz w:val="22"/>
          <w:szCs w:val="22"/>
        </w:rPr>
        <w:lastRenderedPageBreak/>
        <w:t>ensure accessibility for students with disabilities. The PSCFA webmaster is likely the best equipped individual to ensure compliance with Section 508.</w:t>
      </w:r>
    </w:p>
    <w:p w14:paraId="129641D7" w14:textId="77777777" w:rsidR="00E50074" w:rsidRPr="00E50074" w:rsidRDefault="00E50074" w:rsidP="00E50074">
      <w:pPr>
        <w:spacing w:before="100" w:beforeAutospacing="1" w:after="100" w:afterAutospacing="1"/>
        <w:rPr>
          <w:rFonts w:ascii="Times" w:hAnsi="Times"/>
          <w:color w:val="000000"/>
          <w:sz w:val="27"/>
          <w:szCs w:val="27"/>
        </w:rPr>
      </w:pPr>
      <w:r w:rsidRPr="00E50074">
        <w:rPr>
          <w:rFonts w:ascii="Times" w:hAnsi="Times"/>
          <w:color w:val="000000"/>
          <w:sz w:val="27"/>
          <w:szCs w:val="27"/>
        </w:rPr>
        <w:t>Text</w:t>
      </w:r>
    </w:p>
    <w:p w14:paraId="29688E94" w14:textId="77777777" w:rsidR="00E50074" w:rsidRPr="00E50074" w:rsidRDefault="00E50074" w:rsidP="00E50074">
      <w:pPr>
        <w:spacing w:before="100" w:beforeAutospacing="1" w:after="100" w:afterAutospacing="1"/>
        <w:rPr>
          <w:rFonts w:ascii="Times" w:hAnsi="Times"/>
          <w:color w:val="000000"/>
          <w:sz w:val="27"/>
          <w:szCs w:val="27"/>
        </w:rPr>
      </w:pPr>
      <w:r w:rsidRPr="00E50074">
        <w:rPr>
          <w:rFonts w:ascii="Times" w:hAnsi="Times"/>
          <w:color w:val="000000"/>
          <w:sz w:val="27"/>
          <w:szCs w:val="27"/>
        </w:rPr>
        <w:t>IX. RESPONSIBILITIES OF THE WEBSITE MANAGER</w:t>
      </w:r>
    </w:p>
    <w:p w14:paraId="2B328375" w14:textId="794A6F27" w:rsidR="00E50074" w:rsidRPr="00E50074" w:rsidRDefault="00E50074" w:rsidP="00E50074">
      <w:pPr>
        <w:spacing w:before="100" w:beforeAutospacing="1" w:after="100" w:afterAutospacing="1"/>
        <w:rPr>
          <w:rFonts w:ascii="Times" w:hAnsi="Times"/>
          <w:color w:val="000000"/>
          <w:sz w:val="27"/>
          <w:szCs w:val="27"/>
        </w:rPr>
      </w:pPr>
      <w:r w:rsidRPr="00E50074">
        <w:rPr>
          <w:rFonts w:ascii="Times" w:hAnsi="Times"/>
          <w:color w:val="000000"/>
          <w:sz w:val="27"/>
          <w:szCs w:val="27"/>
        </w:rPr>
        <w:t>A.</w:t>
      </w:r>
      <w:r w:rsidR="00B0567F">
        <w:rPr>
          <w:rFonts w:ascii="Times" w:hAnsi="Times"/>
          <w:color w:val="000000"/>
          <w:sz w:val="27"/>
          <w:szCs w:val="27"/>
        </w:rPr>
        <w:t xml:space="preserve"> </w:t>
      </w:r>
      <w:r w:rsidRPr="00E50074">
        <w:rPr>
          <w:rFonts w:ascii="Times" w:hAnsi="Times"/>
          <w:color w:val="000000"/>
          <w:sz w:val="27"/>
          <w:szCs w:val="27"/>
        </w:rPr>
        <w:t>The website manager shall oversee the PSCFA Website. The website manager shall be appointed by the Executive Committee each year</w:t>
      </w:r>
      <w:r w:rsidR="00B0567F">
        <w:rPr>
          <w:rFonts w:ascii="Times" w:hAnsi="Times"/>
          <w:color w:val="000000"/>
          <w:sz w:val="27"/>
          <w:szCs w:val="27"/>
        </w:rPr>
        <w:t xml:space="preserve"> </w:t>
      </w:r>
      <w:r w:rsidRPr="00E50074">
        <w:rPr>
          <w:rFonts w:ascii="Times" w:hAnsi="Times"/>
          <w:color w:val="000000"/>
          <w:sz w:val="27"/>
          <w:szCs w:val="27"/>
        </w:rPr>
        <w:t>and shall receive a $200 per year stipend.</w:t>
      </w:r>
    </w:p>
    <w:p w14:paraId="4BE9E21D" w14:textId="77777777" w:rsidR="00E50074" w:rsidRPr="00E50074" w:rsidRDefault="00E50074" w:rsidP="00E50074">
      <w:pPr>
        <w:spacing w:before="100" w:beforeAutospacing="1" w:after="100" w:afterAutospacing="1"/>
        <w:rPr>
          <w:rFonts w:ascii="Times" w:hAnsi="Times"/>
          <w:color w:val="000000"/>
          <w:sz w:val="27"/>
          <w:szCs w:val="27"/>
        </w:rPr>
      </w:pPr>
      <w:r w:rsidRPr="00E50074">
        <w:rPr>
          <w:rFonts w:ascii="Times" w:hAnsi="Times"/>
          <w:color w:val="000000"/>
          <w:sz w:val="27"/>
          <w:szCs w:val="27"/>
        </w:rPr>
        <w:t>B. The website manager shall oversee implementation of the following:</w:t>
      </w:r>
    </w:p>
    <w:p w14:paraId="66945EBB" w14:textId="77777777" w:rsidR="00E50074" w:rsidRPr="00E50074" w:rsidRDefault="00E50074" w:rsidP="00E50074">
      <w:pPr>
        <w:spacing w:before="100" w:beforeAutospacing="1" w:after="100" w:afterAutospacing="1"/>
        <w:rPr>
          <w:rFonts w:ascii="Times" w:hAnsi="Times"/>
          <w:color w:val="000000"/>
          <w:sz w:val="27"/>
          <w:szCs w:val="27"/>
        </w:rPr>
      </w:pPr>
      <w:r w:rsidRPr="00E50074">
        <w:rPr>
          <w:rFonts w:ascii="Times" w:hAnsi="Times"/>
          <w:color w:val="000000"/>
          <w:sz w:val="27"/>
          <w:szCs w:val="27"/>
        </w:rPr>
        <w:t>1. Activation of links from the PSCFA calendar to web-based tournament invitations, and/or will post non-PSCFA tournament invitations if submitted electronically (as a courtesy to PSCFA member schools).</w:t>
      </w:r>
    </w:p>
    <w:p w14:paraId="650310DC" w14:textId="77777777" w:rsidR="00E50074" w:rsidRPr="00E50074" w:rsidRDefault="00E50074" w:rsidP="00E50074">
      <w:pPr>
        <w:spacing w:before="100" w:beforeAutospacing="1" w:after="100" w:afterAutospacing="1"/>
        <w:rPr>
          <w:rFonts w:ascii="Times" w:hAnsi="Times"/>
          <w:color w:val="000000"/>
          <w:sz w:val="27"/>
          <w:szCs w:val="27"/>
        </w:rPr>
      </w:pPr>
      <w:r w:rsidRPr="00E50074">
        <w:rPr>
          <w:rFonts w:ascii="Times" w:hAnsi="Times"/>
          <w:color w:val="000000"/>
          <w:sz w:val="27"/>
          <w:szCs w:val="27"/>
        </w:rPr>
        <w:t>2. Maintain a list of certified judges</w:t>
      </w:r>
    </w:p>
    <w:p w14:paraId="41AABB76" w14:textId="77777777" w:rsidR="00E50074" w:rsidRPr="00E50074" w:rsidRDefault="00E50074" w:rsidP="00E50074">
      <w:pPr>
        <w:spacing w:before="100" w:beforeAutospacing="1" w:after="100" w:afterAutospacing="1"/>
        <w:rPr>
          <w:rFonts w:ascii="Times" w:hAnsi="Times"/>
          <w:color w:val="000000"/>
          <w:sz w:val="27"/>
          <w:szCs w:val="27"/>
        </w:rPr>
      </w:pPr>
      <w:r w:rsidRPr="00E50074">
        <w:rPr>
          <w:rFonts w:ascii="Times" w:hAnsi="Times"/>
          <w:color w:val="000000"/>
          <w:sz w:val="27"/>
          <w:szCs w:val="27"/>
        </w:rPr>
        <w:t>3. Maintain a page where schools can advertise their programs to help recruit competitors, graduate students, and/or post faculty job openings.</w:t>
      </w:r>
    </w:p>
    <w:p w14:paraId="4DE67B27" w14:textId="77777777" w:rsidR="00E50074" w:rsidRPr="00E50074" w:rsidRDefault="00E50074" w:rsidP="00E50074">
      <w:pPr>
        <w:spacing w:before="100" w:beforeAutospacing="1" w:after="100" w:afterAutospacing="1"/>
        <w:rPr>
          <w:rFonts w:ascii="Times" w:hAnsi="Times"/>
          <w:color w:val="000000"/>
          <w:sz w:val="27"/>
          <w:szCs w:val="27"/>
        </w:rPr>
      </w:pPr>
      <w:r w:rsidRPr="00E50074">
        <w:rPr>
          <w:rFonts w:ascii="Times" w:hAnsi="Times"/>
          <w:color w:val="000000"/>
          <w:sz w:val="27"/>
          <w:szCs w:val="27"/>
        </w:rPr>
        <w:t>C. The website manager shall ensure the PSCFA website, and documents and videos posted to the website, comply with Section 508 accessibility standards to ensure access for users with disabilities.</w:t>
      </w:r>
    </w:p>
    <w:p w14:paraId="1E0F667B" w14:textId="77777777" w:rsidR="00E50074" w:rsidRPr="00E50074" w:rsidRDefault="00E50074" w:rsidP="00E50074">
      <w:pPr>
        <w:spacing w:before="100" w:beforeAutospacing="1" w:after="100" w:afterAutospacing="1"/>
        <w:rPr>
          <w:rFonts w:ascii="Times" w:hAnsi="Times"/>
          <w:color w:val="000000"/>
          <w:sz w:val="27"/>
          <w:szCs w:val="27"/>
        </w:rPr>
      </w:pPr>
      <w:r w:rsidRPr="00E50074">
        <w:rPr>
          <w:rFonts w:ascii="Times" w:hAnsi="Times"/>
          <w:color w:val="000000"/>
          <w:sz w:val="27"/>
          <w:szCs w:val="27"/>
        </w:rPr>
        <w:t>D. The website manager shall verify that electronic technologies used for PSCFA tournaments (registration websites, videoconferencing software, etc.) comply with Section 508 accessibility standards to ensure access for participants with disabilities.</w:t>
      </w:r>
    </w:p>
    <w:p w14:paraId="3ECB5C6E" w14:textId="77777777" w:rsidR="00E50074" w:rsidRDefault="00E50074" w:rsidP="003E50EA">
      <w:pPr>
        <w:spacing w:before="100" w:beforeAutospacing="1" w:after="100" w:afterAutospacing="1"/>
        <w:rPr>
          <w:rFonts w:asciiTheme="majorHAnsi" w:hAnsiTheme="majorHAnsi" w:cstheme="majorHAnsi"/>
          <w:color w:val="000000"/>
          <w:sz w:val="22"/>
          <w:szCs w:val="22"/>
        </w:rPr>
      </w:pPr>
    </w:p>
    <w:p w14:paraId="75CEDAEB" w14:textId="7259C050" w:rsidR="00532078" w:rsidRPr="00532078" w:rsidRDefault="00532078" w:rsidP="00532078">
      <w:pPr>
        <w:pStyle w:val="ListParagraph"/>
        <w:numPr>
          <w:ilvl w:val="0"/>
          <w:numId w:val="6"/>
        </w:numPr>
        <w:spacing w:before="100" w:beforeAutospacing="1" w:after="100" w:afterAutospacing="1"/>
        <w:rPr>
          <w:rFonts w:asciiTheme="majorHAnsi" w:hAnsiTheme="majorHAnsi" w:cstheme="majorHAnsi"/>
          <w:b/>
          <w:bCs/>
          <w:color w:val="000000"/>
          <w:sz w:val="22"/>
          <w:szCs w:val="22"/>
        </w:rPr>
      </w:pPr>
      <w:r w:rsidRPr="00532078">
        <w:rPr>
          <w:rFonts w:asciiTheme="majorHAnsi" w:hAnsiTheme="majorHAnsi" w:cstheme="majorHAnsi"/>
          <w:b/>
          <w:bCs/>
          <w:color w:val="000000"/>
          <w:sz w:val="22"/>
          <w:szCs w:val="22"/>
        </w:rPr>
        <w:t xml:space="preserve">Schedule Change – Executive Committee </w:t>
      </w:r>
      <w:r w:rsidR="006157B2">
        <w:rPr>
          <w:rFonts w:asciiTheme="majorHAnsi" w:hAnsiTheme="majorHAnsi" w:cstheme="majorHAnsi"/>
          <w:b/>
          <w:bCs/>
          <w:color w:val="000000"/>
          <w:sz w:val="22"/>
          <w:szCs w:val="22"/>
        </w:rPr>
        <w:t xml:space="preserve">– Passes </w:t>
      </w:r>
    </w:p>
    <w:p w14:paraId="1C0357C3" w14:textId="37971412" w:rsidR="00532078" w:rsidRDefault="00532078" w:rsidP="00532078">
      <w:pPr>
        <w:spacing w:before="100" w:beforeAutospacing="1" w:after="100" w:afterAutospacing="1"/>
        <w:rPr>
          <w:rFonts w:asciiTheme="majorHAnsi" w:hAnsiTheme="majorHAnsi" w:cstheme="majorHAnsi"/>
          <w:color w:val="000000"/>
          <w:sz w:val="22"/>
          <w:szCs w:val="22"/>
        </w:rPr>
      </w:pPr>
      <w:r>
        <w:rPr>
          <w:rFonts w:asciiTheme="majorHAnsi" w:hAnsiTheme="majorHAnsi" w:cstheme="majorHAnsi"/>
          <w:color w:val="000000"/>
          <w:sz w:val="22"/>
          <w:szCs w:val="22"/>
        </w:rPr>
        <w:t>Propose to change Warm-Up from last weekend in September to October 3</w:t>
      </w:r>
      <w:r w:rsidRPr="00532078">
        <w:rPr>
          <w:rFonts w:asciiTheme="majorHAnsi" w:hAnsiTheme="majorHAnsi" w:cstheme="majorHAnsi"/>
          <w:color w:val="000000"/>
          <w:sz w:val="22"/>
          <w:szCs w:val="22"/>
          <w:vertAlign w:val="superscript"/>
        </w:rPr>
        <w:t>rd</w:t>
      </w:r>
      <w:r>
        <w:rPr>
          <w:rFonts w:asciiTheme="majorHAnsi" w:hAnsiTheme="majorHAnsi" w:cstheme="majorHAnsi"/>
          <w:color w:val="000000"/>
          <w:sz w:val="22"/>
          <w:szCs w:val="22"/>
        </w:rPr>
        <w:t xml:space="preserve"> and 4</w:t>
      </w:r>
      <w:r w:rsidRPr="00532078">
        <w:rPr>
          <w:rFonts w:asciiTheme="majorHAnsi" w:hAnsiTheme="majorHAnsi" w:cstheme="majorHAnsi"/>
          <w:color w:val="000000"/>
          <w:sz w:val="22"/>
          <w:szCs w:val="22"/>
          <w:vertAlign w:val="superscript"/>
        </w:rPr>
        <w:t>th</w:t>
      </w:r>
      <w:r>
        <w:rPr>
          <w:rFonts w:asciiTheme="majorHAnsi" w:hAnsiTheme="majorHAnsi" w:cstheme="majorHAnsi"/>
          <w:color w:val="000000"/>
          <w:sz w:val="22"/>
          <w:szCs w:val="22"/>
        </w:rPr>
        <w:t xml:space="preserve">. Synchronous tournament. </w:t>
      </w:r>
    </w:p>
    <w:p w14:paraId="39E9B568" w14:textId="587F9063" w:rsidR="00B0567F" w:rsidRPr="006157B2" w:rsidRDefault="006157B2" w:rsidP="00B0567F">
      <w:pPr>
        <w:pStyle w:val="ListParagraph"/>
        <w:numPr>
          <w:ilvl w:val="0"/>
          <w:numId w:val="6"/>
        </w:numPr>
        <w:spacing w:before="100" w:beforeAutospacing="1" w:after="100" w:afterAutospacing="1"/>
        <w:rPr>
          <w:rFonts w:asciiTheme="majorHAnsi" w:hAnsiTheme="majorHAnsi" w:cstheme="majorHAnsi"/>
          <w:b/>
          <w:bCs/>
          <w:color w:val="000000"/>
          <w:sz w:val="22"/>
          <w:szCs w:val="22"/>
        </w:rPr>
      </w:pPr>
      <w:r w:rsidRPr="006157B2">
        <w:rPr>
          <w:rFonts w:asciiTheme="majorHAnsi" w:hAnsiTheme="majorHAnsi" w:cstheme="majorHAnsi"/>
          <w:b/>
          <w:bCs/>
          <w:color w:val="000000"/>
          <w:sz w:val="22"/>
          <w:szCs w:val="22"/>
        </w:rPr>
        <w:t xml:space="preserve">Tournament Schedule Time Changes – Rolland – Recommended </w:t>
      </w:r>
      <w:r>
        <w:rPr>
          <w:rFonts w:asciiTheme="majorHAnsi" w:hAnsiTheme="majorHAnsi" w:cstheme="majorHAnsi"/>
          <w:b/>
          <w:bCs/>
          <w:color w:val="000000"/>
          <w:sz w:val="22"/>
          <w:szCs w:val="22"/>
        </w:rPr>
        <w:t xml:space="preserve">– Passes </w:t>
      </w:r>
    </w:p>
    <w:p w14:paraId="19361A07" w14:textId="1107C640" w:rsidR="00F25624" w:rsidRDefault="00F25624" w:rsidP="00F25624">
      <w:pPr>
        <w:shd w:val="clear" w:color="auto" w:fill="FFFFFF"/>
        <w:spacing w:before="100" w:beforeAutospacing="1" w:after="100" w:afterAutospacing="1"/>
        <w:rPr>
          <w:rFonts w:asciiTheme="majorHAnsi" w:hAnsiTheme="majorHAnsi" w:cstheme="majorHAnsi"/>
          <w:sz w:val="22"/>
          <w:szCs w:val="22"/>
        </w:rPr>
      </w:pPr>
    </w:p>
    <w:p w14:paraId="724D4F34" w14:textId="1AE46272" w:rsidR="0033336E" w:rsidRDefault="0033336E" w:rsidP="00F25624">
      <w:pPr>
        <w:shd w:val="clear" w:color="auto" w:fill="FFFFFF"/>
        <w:spacing w:before="100" w:beforeAutospacing="1" w:after="100" w:afterAutospacing="1"/>
        <w:rPr>
          <w:rFonts w:asciiTheme="majorHAnsi" w:hAnsiTheme="majorHAnsi" w:cstheme="majorHAnsi"/>
          <w:sz w:val="22"/>
          <w:szCs w:val="22"/>
        </w:rPr>
      </w:pPr>
    </w:p>
    <w:p w14:paraId="3BC8B66A" w14:textId="77777777" w:rsidR="006157B2" w:rsidRDefault="006157B2" w:rsidP="0033336E">
      <w:pPr>
        <w:shd w:val="clear" w:color="auto" w:fill="FFFFFF"/>
        <w:spacing w:before="220"/>
        <w:rPr>
          <w:rFonts w:asciiTheme="majorHAnsi" w:hAnsiTheme="majorHAnsi" w:cstheme="majorHAnsi"/>
          <w:b/>
          <w:bCs/>
          <w:sz w:val="32"/>
          <w:szCs w:val="32"/>
        </w:rPr>
      </w:pPr>
    </w:p>
    <w:p w14:paraId="30BA51DE" w14:textId="77777777" w:rsidR="00B7551E" w:rsidRDefault="00B7551E" w:rsidP="0033336E">
      <w:pPr>
        <w:shd w:val="clear" w:color="auto" w:fill="FFFFFF"/>
        <w:spacing w:before="220"/>
        <w:rPr>
          <w:rFonts w:asciiTheme="majorHAnsi" w:hAnsiTheme="majorHAnsi" w:cstheme="majorHAnsi"/>
          <w:b/>
          <w:bCs/>
          <w:sz w:val="32"/>
          <w:szCs w:val="32"/>
        </w:rPr>
      </w:pPr>
    </w:p>
    <w:tbl>
      <w:tblPr>
        <w:tblW w:w="7960" w:type="dxa"/>
        <w:tblLook w:val="04A0" w:firstRow="1" w:lastRow="0" w:firstColumn="1" w:lastColumn="0" w:noHBand="0" w:noVBand="1"/>
      </w:tblPr>
      <w:tblGrid>
        <w:gridCol w:w="4889"/>
        <w:gridCol w:w="1442"/>
        <w:gridCol w:w="1629"/>
      </w:tblGrid>
      <w:tr w:rsidR="00B7551E" w14:paraId="5A08BD7B" w14:textId="77777777" w:rsidTr="00B7551E">
        <w:trPr>
          <w:trHeight w:val="420"/>
        </w:trPr>
        <w:tc>
          <w:tcPr>
            <w:tcW w:w="7960" w:type="dxa"/>
            <w:gridSpan w:val="3"/>
            <w:tcBorders>
              <w:top w:val="nil"/>
              <w:left w:val="single" w:sz="8" w:space="0" w:color="D4E0EE"/>
              <w:bottom w:val="nil"/>
              <w:right w:val="nil"/>
            </w:tcBorders>
            <w:shd w:val="clear" w:color="000000" w:fill="004A7F"/>
            <w:vAlign w:val="center"/>
            <w:hideMark/>
          </w:tcPr>
          <w:p w14:paraId="0BE48D2D" w14:textId="77777777" w:rsidR="00B7551E" w:rsidRDefault="00B7551E">
            <w:pPr>
              <w:jc w:val="center"/>
              <w:rPr>
                <w:rFonts w:ascii="Trebuchet MS" w:hAnsi="Trebuchet MS" w:cs="Calibri"/>
                <w:b/>
                <w:bCs/>
                <w:color w:val="FFFFFF"/>
                <w:sz w:val="32"/>
                <w:szCs w:val="32"/>
              </w:rPr>
            </w:pPr>
            <w:r>
              <w:rPr>
                <w:rFonts w:ascii="Trebuchet MS" w:hAnsi="Trebuchet MS" w:cs="Calibri"/>
                <w:b/>
                <w:bCs/>
                <w:color w:val="FFFFFF"/>
                <w:sz w:val="32"/>
                <w:szCs w:val="32"/>
              </w:rPr>
              <w:t>Online Schedule - Proposed</w:t>
            </w:r>
          </w:p>
        </w:tc>
      </w:tr>
      <w:tr w:rsidR="00B7551E" w14:paraId="1C7424D8" w14:textId="77777777" w:rsidTr="00B7551E">
        <w:trPr>
          <w:trHeight w:val="380"/>
        </w:trPr>
        <w:tc>
          <w:tcPr>
            <w:tcW w:w="4889" w:type="dxa"/>
            <w:tcBorders>
              <w:top w:val="nil"/>
              <w:left w:val="nil"/>
              <w:bottom w:val="single" w:sz="4" w:space="0" w:color="auto"/>
              <w:right w:val="nil"/>
            </w:tcBorders>
            <w:shd w:val="clear" w:color="auto" w:fill="auto"/>
            <w:noWrap/>
            <w:vAlign w:val="bottom"/>
            <w:hideMark/>
          </w:tcPr>
          <w:p w14:paraId="1C59F220" w14:textId="77777777" w:rsidR="00B7551E" w:rsidRDefault="00B7551E">
            <w:pPr>
              <w:jc w:val="center"/>
              <w:rPr>
                <w:rFonts w:ascii="Calibri" w:hAnsi="Calibri" w:cs="Calibri"/>
                <w:b/>
                <w:bCs/>
                <w:color w:val="000000"/>
                <w:sz w:val="28"/>
                <w:szCs w:val="28"/>
              </w:rPr>
            </w:pPr>
            <w:r>
              <w:rPr>
                <w:rFonts w:ascii="Calibri" w:hAnsi="Calibri" w:cs="Calibri"/>
                <w:b/>
                <w:bCs/>
                <w:color w:val="000000"/>
                <w:sz w:val="28"/>
                <w:szCs w:val="28"/>
              </w:rPr>
              <w:t xml:space="preserve">Friday Schedule - </w:t>
            </w:r>
            <w:proofErr w:type="spellStart"/>
            <w:r>
              <w:rPr>
                <w:rFonts w:ascii="Calibri" w:hAnsi="Calibri" w:cs="Calibri"/>
                <w:b/>
                <w:bCs/>
                <w:color w:val="000000"/>
                <w:sz w:val="28"/>
                <w:szCs w:val="28"/>
              </w:rPr>
              <w:t>Parli</w:t>
            </w:r>
            <w:proofErr w:type="spellEnd"/>
          </w:p>
        </w:tc>
        <w:tc>
          <w:tcPr>
            <w:tcW w:w="1442" w:type="dxa"/>
            <w:tcBorders>
              <w:top w:val="nil"/>
              <w:left w:val="nil"/>
              <w:bottom w:val="nil"/>
              <w:right w:val="nil"/>
            </w:tcBorders>
            <w:shd w:val="clear" w:color="auto" w:fill="auto"/>
            <w:noWrap/>
            <w:vAlign w:val="bottom"/>
            <w:hideMark/>
          </w:tcPr>
          <w:p w14:paraId="41AA7251" w14:textId="77777777" w:rsidR="00B7551E" w:rsidRDefault="00B7551E">
            <w:pPr>
              <w:jc w:val="center"/>
              <w:rPr>
                <w:rFonts w:ascii="Calibri" w:hAnsi="Calibri" w:cs="Calibri"/>
                <w:b/>
                <w:bCs/>
                <w:color w:val="000000"/>
                <w:sz w:val="28"/>
                <w:szCs w:val="28"/>
              </w:rPr>
            </w:pPr>
          </w:p>
        </w:tc>
        <w:tc>
          <w:tcPr>
            <w:tcW w:w="1629" w:type="dxa"/>
            <w:tcBorders>
              <w:top w:val="nil"/>
              <w:left w:val="nil"/>
              <w:bottom w:val="nil"/>
              <w:right w:val="nil"/>
            </w:tcBorders>
            <w:shd w:val="clear" w:color="auto" w:fill="auto"/>
            <w:noWrap/>
            <w:vAlign w:val="bottom"/>
            <w:hideMark/>
          </w:tcPr>
          <w:p w14:paraId="42F06C36" w14:textId="77777777" w:rsidR="00B7551E" w:rsidRDefault="00B7551E">
            <w:pPr>
              <w:rPr>
                <w:sz w:val="20"/>
                <w:szCs w:val="20"/>
              </w:rPr>
            </w:pPr>
          </w:p>
        </w:tc>
      </w:tr>
      <w:tr w:rsidR="00B7551E" w14:paraId="0056BEC9" w14:textId="77777777" w:rsidTr="00B7551E">
        <w:trPr>
          <w:trHeight w:val="380"/>
        </w:trPr>
        <w:tc>
          <w:tcPr>
            <w:tcW w:w="4889" w:type="dxa"/>
            <w:tcBorders>
              <w:top w:val="nil"/>
              <w:left w:val="nil"/>
              <w:bottom w:val="nil"/>
              <w:right w:val="nil"/>
            </w:tcBorders>
            <w:shd w:val="clear" w:color="auto" w:fill="auto"/>
            <w:noWrap/>
            <w:vAlign w:val="bottom"/>
            <w:hideMark/>
          </w:tcPr>
          <w:p w14:paraId="2EB6220D" w14:textId="77777777" w:rsidR="00B7551E" w:rsidRDefault="00B7551E">
            <w:pPr>
              <w:rPr>
                <w:rFonts w:ascii="Calibri" w:hAnsi="Calibri" w:cs="Calibri"/>
                <w:color w:val="000000"/>
                <w:sz w:val="28"/>
                <w:szCs w:val="28"/>
              </w:rPr>
            </w:pPr>
            <w:r>
              <w:rPr>
                <w:rFonts w:ascii="Calibri" w:hAnsi="Calibri" w:cs="Calibri"/>
                <w:color w:val="000000"/>
                <w:sz w:val="28"/>
                <w:szCs w:val="28"/>
              </w:rPr>
              <w:t>Topic Announce Rd 1 &amp; 2</w:t>
            </w:r>
          </w:p>
        </w:tc>
        <w:tc>
          <w:tcPr>
            <w:tcW w:w="1442" w:type="dxa"/>
            <w:tcBorders>
              <w:top w:val="nil"/>
              <w:left w:val="nil"/>
              <w:bottom w:val="nil"/>
              <w:right w:val="nil"/>
            </w:tcBorders>
            <w:shd w:val="clear" w:color="auto" w:fill="auto"/>
            <w:noWrap/>
            <w:vAlign w:val="bottom"/>
            <w:hideMark/>
          </w:tcPr>
          <w:p w14:paraId="1C450D50"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9:00</w:t>
            </w:r>
          </w:p>
        </w:tc>
        <w:tc>
          <w:tcPr>
            <w:tcW w:w="1629" w:type="dxa"/>
            <w:tcBorders>
              <w:top w:val="nil"/>
              <w:left w:val="nil"/>
              <w:bottom w:val="nil"/>
              <w:right w:val="nil"/>
            </w:tcBorders>
            <w:shd w:val="clear" w:color="auto" w:fill="auto"/>
            <w:noWrap/>
            <w:vAlign w:val="bottom"/>
            <w:hideMark/>
          </w:tcPr>
          <w:p w14:paraId="201C7F92" w14:textId="77777777" w:rsidR="00B7551E" w:rsidRDefault="00B7551E">
            <w:pPr>
              <w:jc w:val="center"/>
              <w:rPr>
                <w:rFonts w:ascii="Calibri" w:hAnsi="Calibri" w:cs="Calibri"/>
                <w:color w:val="000000"/>
                <w:sz w:val="28"/>
                <w:szCs w:val="28"/>
              </w:rPr>
            </w:pPr>
          </w:p>
        </w:tc>
      </w:tr>
      <w:tr w:rsidR="00B7551E" w14:paraId="628FBF6C" w14:textId="77777777" w:rsidTr="00B7551E">
        <w:trPr>
          <w:trHeight w:val="380"/>
        </w:trPr>
        <w:tc>
          <w:tcPr>
            <w:tcW w:w="4889" w:type="dxa"/>
            <w:tcBorders>
              <w:top w:val="nil"/>
              <w:left w:val="nil"/>
              <w:bottom w:val="nil"/>
              <w:right w:val="nil"/>
            </w:tcBorders>
            <w:shd w:val="clear" w:color="auto" w:fill="auto"/>
            <w:noWrap/>
            <w:vAlign w:val="bottom"/>
            <w:hideMark/>
          </w:tcPr>
          <w:p w14:paraId="1AE1E815" w14:textId="77777777" w:rsidR="00B7551E" w:rsidRDefault="00B7551E">
            <w:pPr>
              <w:rPr>
                <w:rFonts w:ascii="Calibri" w:hAnsi="Calibri" w:cs="Calibri"/>
                <w:color w:val="000000"/>
                <w:sz w:val="28"/>
                <w:szCs w:val="28"/>
              </w:rPr>
            </w:pPr>
            <w:r>
              <w:rPr>
                <w:rFonts w:ascii="Calibri" w:hAnsi="Calibri" w:cs="Calibri"/>
                <w:color w:val="000000"/>
                <w:sz w:val="28"/>
                <w:szCs w:val="28"/>
              </w:rPr>
              <w:t>Pattern C - Rd 1</w:t>
            </w:r>
          </w:p>
        </w:tc>
        <w:tc>
          <w:tcPr>
            <w:tcW w:w="1442" w:type="dxa"/>
            <w:tcBorders>
              <w:top w:val="nil"/>
              <w:left w:val="nil"/>
              <w:bottom w:val="nil"/>
              <w:right w:val="nil"/>
            </w:tcBorders>
            <w:shd w:val="clear" w:color="auto" w:fill="auto"/>
            <w:noWrap/>
            <w:vAlign w:val="bottom"/>
            <w:hideMark/>
          </w:tcPr>
          <w:p w14:paraId="679136E8"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9:45</w:t>
            </w:r>
          </w:p>
        </w:tc>
        <w:tc>
          <w:tcPr>
            <w:tcW w:w="1629" w:type="dxa"/>
            <w:tcBorders>
              <w:top w:val="nil"/>
              <w:left w:val="nil"/>
              <w:bottom w:val="nil"/>
              <w:right w:val="nil"/>
            </w:tcBorders>
            <w:shd w:val="clear" w:color="auto" w:fill="auto"/>
            <w:noWrap/>
            <w:vAlign w:val="bottom"/>
            <w:hideMark/>
          </w:tcPr>
          <w:p w14:paraId="48F4633C" w14:textId="77777777" w:rsidR="00B7551E" w:rsidRDefault="00B7551E">
            <w:pPr>
              <w:jc w:val="center"/>
              <w:rPr>
                <w:rFonts w:ascii="Calibri" w:hAnsi="Calibri" w:cs="Calibri"/>
                <w:color w:val="000000"/>
                <w:sz w:val="28"/>
                <w:szCs w:val="28"/>
              </w:rPr>
            </w:pPr>
          </w:p>
        </w:tc>
      </w:tr>
      <w:tr w:rsidR="00B7551E" w14:paraId="2034CEDE" w14:textId="77777777" w:rsidTr="00B7551E">
        <w:trPr>
          <w:trHeight w:val="380"/>
        </w:trPr>
        <w:tc>
          <w:tcPr>
            <w:tcW w:w="4889" w:type="dxa"/>
            <w:tcBorders>
              <w:top w:val="nil"/>
              <w:left w:val="nil"/>
              <w:bottom w:val="nil"/>
              <w:right w:val="nil"/>
            </w:tcBorders>
            <w:shd w:val="clear" w:color="auto" w:fill="auto"/>
            <w:noWrap/>
            <w:vAlign w:val="bottom"/>
            <w:hideMark/>
          </w:tcPr>
          <w:p w14:paraId="3FAF8F24" w14:textId="77777777" w:rsidR="00B7551E" w:rsidRDefault="00B7551E">
            <w:pPr>
              <w:rPr>
                <w:rFonts w:ascii="Calibri" w:hAnsi="Calibri" w:cs="Calibri"/>
                <w:color w:val="000000"/>
                <w:sz w:val="28"/>
                <w:szCs w:val="28"/>
              </w:rPr>
            </w:pPr>
            <w:r>
              <w:rPr>
                <w:rFonts w:ascii="Calibri" w:hAnsi="Calibri" w:cs="Calibri"/>
                <w:color w:val="000000"/>
                <w:sz w:val="28"/>
                <w:szCs w:val="28"/>
              </w:rPr>
              <w:t>Pattern C - Round 2</w:t>
            </w:r>
          </w:p>
        </w:tc>
        <w:tc>
          <w:tcPr>
            <w:tcW w:w="1442" w:type="dxa"/>
            <w:tcBorders>
              <w:top w:val="nil"/>
              <w:left w:val="nil"/>
              <w:bottom w:val="nil"/>
              <w:right w:val="nil"/>
            </w:tcBorders>
            <w:shd w:val="clear" w:color="auto" w:fill="auto"/>
            <w:noWrap/>
            <w:vAlign w:val="bottom"/>
            <w:hideMark/>
          </w:tcPr>
          <w:p w14:paraId="4D132A0D"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10:45</w:t>
            </w:r>
          </w:p>
        </w:tc>
        <w:tc>
          <w:tcPr>
            <w:tcW w:w="1629" w:type="dxa"/>
            <w:tcBorders>
              <w:top w:val="nil"/>
              <w:left w:val="nil"/>
              <w:bottom w:val="nil"/>
              <w:right w:val="nil"/>
            </w:tcBorders>
            <w:shd w:val="clear" w:color="auto" w:fill="auto"/>
            <w:noWrap/>
            <w:vAlign w:val="bottom"/>
            <w:hideMark/>
          </w:tcPr>
          <w:p w14:paraId="7341039F" w14:textId="77777777" w:rsidR="00B7551E" w:rsidRDefault="00B7551E">
            <w:pPr>
              <w:jc w:val="center"/>
              <w:rPr>
                <w:rFonts w:ascii="Calibri" w:hAnsi="Calibri" w:cs="Calibri"/>
                <w:color w:val="000000"/>
                <w:sz w:val="28"/>
                <w:szCs w:val="28"/>
              </w:rPr>
            </w:pPr>
          </w:p>
        </w:tc>
      </w:tr>
      <w:tr w:rsidR="00B7551E" w14:paraId="02D607FB" w14:textId="77777777" w:rsidTr="00B7551E">
        <w:trPr>
          <w:trHeight w:val="380"/>
        </w:trPr>
        <w:tc>
          <w:tcPr>
            <w:tcW w:w="4889" w:type="dxa"/>
            <w:tcBorders>
              <w:top w:val="nil"/>
              <w:left w:val="nil"/>
              <w:bottom w:val="nil"/>
              <w:right w:val="nil"/>
            </w:tcBorders>
            <w:shd w:val="clear" w:color="auto" w:fill="auto"/>
            <w:noWrap/>
            <w:vAlign w:val="bottom"/>
            <w:hideMark/>
          </w:tcPr>
          <w:p w14:paraId="24F0E7E7"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Lunch Break</w:t>
            </w:r>
          </w:p>
        </w:tc>
        <w:tc>
          <w:tcPr>
            <w:tcW w:w="1442" w:type="dxa"/>
            <w:tcBorders>
              <w:top w:val="nil"/>
              <w:left w:val="nil"/>
              <w:bottom w:val="nil"/>
              <w:right w:val="nil"/>
            </w:tcBorders>
            <w:shd w:val="clear" w:color="auto" w:fill="auto"/>
            <w:noWrap/>
            <w:vAlign w:val="bottom"/>
            <w:hideMark/>
          </w:tcPr>
          <w:p w14:paraId="48FD46CF" w14:textId="77777777" w:rsidR="00B7551E" w:rsidRDefault="00B7551E">
            <w:pPr>
              <w:jc w:val="center"/>
              <w:rPr>
                <w:rFonts w:ascii="Calibri" w:hAnsi="Calibri" w:cs="Calibri"/>
                <w:color w:val="000000"/>
                <w:sz w:val="28"/>
                <w:szCs w:val="28"/>
              </w:rPr>
            </w:pPr>
          </w:p>
        </w:tc>
        <w:tc>
          <w:tcPr>
            <w:tcW w:w="1629" w:type="dxa"/>
            <w:tcBorders>
              <w:top w:val="nil"/>
              <w:left w:val="nil"/>
              <w:bottom w:val="nil"/>
              <w:right w:val="nil"/>
            </w:tcBorders>
            <w:shd w:val="clear" w:color="auto" w:fill="auto"/>
            <w:noWrap/>
            <w:vAlign w:val="bottom"/>
            <w:hideMark/>
          </w:tcPr>
          <w:p w14:paraId="37924E63" w14:textId="77777777" w:rsidR="00B7551E" w:rsidRDefault="00B7551E">
            <w:pPr>
              <w:rPr>
                <w:sz w:val="20"/>
                <w:szCs w:val="20"/>
              </w:rPr>
            </w:pPr>
          </w:p>
        </w:tc>
      </w:tr>
      <w:tr w:rsidR="00B7551E" w14:paraId="41CFCBE0" w14:textId="77777777" w:rsidTr="00B7551E">
        <w:trPr>
          <w:trHeight w:val="380"/>
        </w:trPr>
        <w:tc>
          <w:tcPr>
            <w:tcW w:w="4889" w:type="dxa"/>
            <w:tcBorders>
              <w:top w:val="nil"/>
              <w:left w:val="nil"/>
              <w:bottom w:val="nil"/>
              <w:right w:val="nil"/>
            </w:tcBorders>
            <w:shd w:val="clear" w:color="auto" w:fill="auto"/>
            <w:noWrap/>
            <w:vAlign w:val="bottom"/>
            <w:hideMark/>
          </w:tcPr>
          <w:p w14:paraId="67FCDDC1" w14:textId="77777777" w:rsidR="00B7551E" w:rsidRDefault="00B7551E">
            <w:pPr>
              <w:rPr>
                <w:rFonts w:ascii="Calibri" w:hAnsi="Calibri" w:cs="Calibri"/>
                <w:color w:val="000000"/>
                <w:sz w:val="28"/>
                <w:szCs w:val="28"/>
              </w:rPr>
            </w:pPr>
            <w:r>
              <w:rPr>
                <w:rFonts w:ascii="Calibri" w:hAnsi="Calibri" w:cs="Calibri"/>
                <w:color w:val="000000"/>
                <w:sz w:val="28"/>
                <w:szCs w:val="28"/>
              </w:rPr>
              <w:t xml:space="preserve">Pattern C -Round 3    Topic  </w:t>
            </w:r>
          </w:p>
        </w:tc>
        <w:tc>
          <w:tcPr>
            <w:tcW w:w="1442" w:type="dxa"/>
            <w:tcBorders>
              <w:top w:val="nil"/>
              <w:left w:val="nil"/>
              <w:bottom w:val="nil"/>
              <w:right w:val="nil"/>
            </w:tcBorders>
            <w:shd w:val="clear" w:color="auto" w:fill="auto"/>
            <w:noWrap/>
            <w:vAlign w:val="bottom"/>
            <w:hideMark/>
          </w:tcPr>
          <w:p w14:paraId="6AD43072"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12:30</w:t>
            </w:r>
          </w:p>
        </w:tc>
        <w:tc>
          <w:tcPr>
            <w:tcW w:w="1629" w:type="dxa"/>
            <w:tcBorders>
              <w:top w:val="nil"/>
              <w:left w:val="nil"/>
              <w:bottom w:val="nil"/>
              <w:right w:val="nil"/>
            </w:tcBorders>
            <w:shd w:val="clear" w:color="auto" w:fill="auto"/>
            <w:noWrap/>
            <w:vAlign w:val="bottom"/>
            <w:hideMark/>
          </w:tcPr>
          <w:p w14:paraId="69537581" w14:textId="77777777" w:rsidR="00B7551E" w:rsidRDefault="00B7551E">
            <w:pPr>
              <w:jc w:val="center"/>
              <w:rPr>
                <w:rFonts w:ascii="Calibri" w:hAnsi="Calibri" w:cs="Calibri"/>
                <w:color w:val="000000"/>
                <w:sz w:val="28"/>
                <w:szCs w:val="28"/>
              </w:rPr>
            </w:pPr>
          </w:p>
        </w:tc>
      </w:tr>
      <w:tr w:rsidR="00B7551E" w14:paraId="57507F64" w14:textId="77777777" w:rsidTr="00B7551E">
        <w:trPr>
          <w:trHeight w:val="380"/>
        </w:trPr>
        <w:tc>
          <w:tcPr>
            <w:tcW w:w="4889" w:type="dxa"/>
            <w:tcBorders>
              <w:top w:val="nil"/>
              <w:left w:val="nil"/>
              <w:bottom w:val="nil"/>
              <w:right w:val="nil"/>
            </w:tcBorders>
            <w:shd w:val="clear" w:color="auto" w:fill="auto"/>
            <w:noWrap/>
            <w:vAlign w:val="bottom"/>
            <w:hideMark/>
          </w:tcPr>
          <w:p w14:paraId="5BCD2D6F" w14:textId="77777777" w:rsidR="00B7551E" w:rsidRDefault="00B7551E">
            <w:pPr>
              <w:rPr>
                <w:rFonts w:ascii="Calibri" w:hAnsi="Calibri" w:cs="Calibri"/>
                <w:color w:val="000000"/>
                <w:sz w:val="28"/>
                <w:szCs w:val="28"/>
              </w:rPr>
            </w:pPr>
            <w:r>
              <w:rPr>
                <w:rFonts w:ascii="Calibri" w:hAnsi="Calibri" w:cs="Calibri"/>
                <w:color w:val="000000"/>
                <w:sz w:val="28"/>
                <w:szCs w:val="28"/>
              </w:rPr>
              <w:t xml:space="preserve">Pattern C -Round </w:t>
            </w:r>
            <w:proofErr w:type="gramStart"/>
            <w:r>
              <w:rPr>
                <w:rFonts w:ascii="Calibri" w:hAnsi="Calibri" w:cs="Calibri"/>
                <w:color w:val="000000"/>
                <w:sz w:val="28"/>
                <w:szCs w:val="28"/>
              </w:rPr>
              <w:t>4  Topic</w:t>
            </w:r>
            <w:proofErr w:type="gramEnd"/>
            <w:r>
              <w:rPr>
                <w:rFonts w:ascii="Calibri" w:hAnsi="Calibri" w:cs="Calibri"/>
                <w:color w:val="000000"/>
                <w:sz w:val="28"/>
                <w:szCs w:val="28"/>
              </w:rPr>
              <w:t xml:space="preserve">  </w:t>
            </w:r>
          </w:p>
        </w:tc>
        <w:tc>
          <w:tcPr>
            <w:tcW w:w="1442" w:type="dxa"/>
            <w:tcBorders>
              <w:top w:val="nil"/>
              <w:left w:val="nil"/>
              <w:bottom w:val="nil"/>
              <w:right w:val="nil"/>
            </w:tcBorders>
            <w:shd w:val="clear" w:color="auto" w:fill="auto"/>
            <w:noWrap/>
            <w:vAlign w:val="bottom"/>
            <w:hideMark/>
          </w:tcPr>
          <w:p w14:paraId="6954EC17"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1:45</w:t>
            </w:r>
          </w:p>
        </w:tc>
        <w:tc>
          <w:tcPr>
            <w:tcW w:w="1629" w:type="dxa"/>
            <w:tcBorders>
              <w:top w:val="nil"/>
              <w:left w:val="nil"/>
              <w:bottom w:val="nil"/>
              <w:right w:val="nil"/>
            </w:tcBorders>
            <w:shd w:val="clear" w:color="auto" w:fill="auto"/>
            <w:noWrap/>
            <w:vAlign w:val="bottom"/>
            <w:hideMark/>
          </w:tcPr>
          <w:p w14:paraId="79F2165A" w14:textId="77777777" w:rsidR="00B7551E" w:rsidRDefault="00B7551E">
            <w:pPr>
              <w:jc w:val="center"/>
              <w:rPr>
                <w:rFonts w:ascii="Calibri" w:hAnsi="Calibri" w:cs="Calibri"/>
                <w:color w:val="000000"/>
                <w:sz w:val="28"/>
                <w:szCs w:val="28"/>
              </w:rPr>
            </w:pPr>
          </w:p>
        </w:tc>
      </w:tr>
      <w:tr w:rsidR="00B7551E" w14:paraId="3B39F8D0" w14:textId="77777777" w:rsidTr="00B7551E">
        <w:trPr>
          <w:trHeight w:val="380"/>
        </w:trPr>
        <w:tc>
          <w:tcPr>
            <w:tcW w:w="4889" w:type="dxa"/>
            <w:tcBorders>
              <w:top w:val="nil"/>
              <w:left w:val="nil"/>
              <w:bottom w:val="nil"/>
              <w:right w:val="nil"/>
            </w:tcBorders>
            <w:shd w:val="clear" w:color="auto" w:fill="auto"/>
            <w:noWrap/>
            <w:vAlign w:val="bottom"/>
            <w:hideMark/>
          </w:tcPr>
          <w:p w14:paraId="4634138B"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Break</w:t>
            </w:r>
          </w:p>
        </w:tc>
        <w:tc>
          <w:tcPr>
            <w:tcW w:w="1442" w:type="dxa"/>
            <w:tcBorders>
              <w:top w:val="nil"/>
              <w:left w:val="nil"/>
              <w:bottom w:val="nil"/>
              <w:right w:val="nil"/>
            </w:tcBorders>
            <w:shd w:val="clear" w:color="auto" w:fill="auto"/>
            <w:noWrap/>
            <w:vAlign w:val="bottom"/>
            <w:hideMark/>
          </w:tcPr>
          <w:p w14:paraId="56DE8AC5" w14:textId="77777777" w:rsidR="00B7551E" w:rsidRDefault="00B7551E">
            <w:pPr>
              <w:jc w:val="center"/>
              <w:rPr>
                <w:rFonts w:ascii="Calibri" w:hAnsi="Calibri" w:cs="Calibri"/>
                <w:color w:val="000000"/>
                <w:sz w:val="28"/>
                <w:szCs w:val="28"/>
              </w:rPr>
            </w:pPr>
          </w:p>
        </w:tc>
        <w:tc>
          <w:tcPr>
            <w:tcW w:w="1629" w:type="dxa"/>
            <w:tcBorders>
              <w:top w:val="nil"/>
              <w:left w:val="nil"/>
              <w:bottom w:val="nil"/>
              <w:right w:val="nil"/>
            </w:tcBorders>
            <w:shd w:val="clear" w:color="auto" w:fill="auto"/>
            <w:noWrap/>
            <w:vAlign w:val="bottom"/>
            <w:hideMark/>
          </w:tcPr>
          <w:p w14:paraId="327E8826" w14:textId="77777777" w:rsidR="00B7551E" w:rsidRDefault="00B7551E">
            <w:pPr>
              <w:jc w:val="center"/>
              <w:rPr>
                <w:sz w:val="20"/>
                <w:szCs w:val="20"/>
              </w:rPr>
            </w:pPr>
          </w:p>
        </w:tc>
      </w:tr>
      <w:tr w:rsidR="00B7551E" w14:paraId="5425A7DD" w14:textId="77777777" w:rsidTr="00B7551E">
        <w:trPr>
          <w:trHeight w:val="380"/>
        </w:trPr>
        <w:tc>
          <w:tcPr>
            <w:tcW w:w="4889" w:type="dxa"/>
            <w:tcBorders>
              <w:top w:val="nil"/>
              <w:left w:val="nil"/>
              <w:bottom w:val="nil"/>
              <w:right w:val="nil"/>
            </w:tcBorders>
            <w:shd w:val="clear" w:color="auto" w:fill="auto"/>
            <w:noWrap/>
            <w:vAlign w:val="bottom"/>
            <w:hideMark/>
          </w:tcPr>
          <w:p w14:paraId="3A0B29B1" w14:textId="77777777" w:rsidR="00B7551E" w:rsidRDefault="00B7551E">
            <w:pPr>
              <w:rPr>
                <w:rFonts w:ascii="Calibri" w:hAnsi="Calibri" w:cs="Calibri"/>
                <w:color w:val="000000"/>
                <w:sz w:val="28"/>
                <w:szCs w:val="28"/>
              </w:rPr>
            </w:pPr>
            <w:r>
              <w:rPr>
                <w:rFonts w:ascii="Calibri" w:hAnsi="Calibri" w:cs="Calibri"/>
                <w:color w:val="000000"/>
                <w:sz w:val="28"/>
                <w:szCs w:val="28"/>
              </w:rPr>
              <w:t xml:space="preserve">Pattern C - </w:t>
            </w:r>
            <w:proofErr w:type="spellStart"/>
            <w:r>
              <w:rPr>
                <w:rFonts w:ascii="Calibri" w:hAnsi="Calibri" w:cs="Calibri"/>
                <w:color w:val="000000"/>
                <w:sz w:val="28"/>
                <w:szCs w:val="28"/>
              </w:rPr>
              <w:t>Elim</w:t>
            </w:r>
            <w:proofErr w:type="spellEnd"/>
            <w:r>
              <w:rPr>
                <w:rFonts w:ascii="Calibri" w:hAnsi="Calibri" w:cs="Calibri"/>
                <w:color w:val="000000"/>
                <w:sz w:val="28"/>
                <w:szCs w:val="28"/>
              </w:rPr>
              <w:t xml:space="preserve"> </w:t>
            </w:r>
            <w:proofErr w:type="gramStart"/>
            <w:r>
              <w:rPr>
                <w:rFonts w:ascii="Calibri" w:hAnsi="Calibri" w:cs="Calibri"/>
                <w:color w:val="000000"/>
                <w:sz w:val="28"/>
                <w:szCs w:val="28"/>
              </w:rPr>
              <w:t>1  Topic</w:t>
            </w:r>
            <w:proofErr w:type="gramEnd"/>
            <w:r>
              <w:rPr>
                <w:rFonts w:ascii="Calibri" w:hAnsi="Calibri" w:cs="Calibri"/>
                <w:color w:val="000000"/>
                <w:sz w:val="28"/>
                <w:szCs w:val="28"/>
              </w:rPr>
              <w:t xml:space="preserve">  </w:t>
            </w:r>
          </w:p>
        </w:tc>
        <w:tc>
          <w:tcPr>
            <w:tcW w:w="1442" w:type="dxa"/>
            <w:tcBorders>
              <w:top w:val="nil"/>
              <w:left w:val="nil"/>
              <w:bottom w:val="nil"/>
              <w:right w:val="nil"/>
            </w:tcBorders>
            <w:shd w:val="clear" w:color="auto" w:fill="auto"/>
            <w:noWrap/>
            <w:vAlign w:val="bottom"/>
            <w:hideMark/>
          </w:tcPr>
          <w:p w14:paraId="594B34E1"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3:30</w:t>
            </w:r>
          </w:p>
        </w:tc>
        <w:tc>
          <w:tcPr>
            <w:tcW w:w="1629" w:type="dxa"/>
            <w:tcBorders>
              <w:top w:val="nil"/>
              <w:left w:val="nil"/>
              <w:bottom w:val="nil"/>
              <w:right w:val="nil"/>
            </w:tcBorders>
            <w:shd w:val="clear" w:color="auto" w:fill="auto"/>
            <w:noWrap/>
            <w:vAlign w:val="bottom"/>
            <w:hideMark/>
          </w:tcPr>
          <w:p w14:paraId="353883D1" w14:textId="77777777" w:rsidR="00B7551E" w:rsidRDefault="00B7551E">
            <w:pPr>
              <w:jc w:val="center"/>
              <w:rPr>
                <w:rFonts w:ascii="Calibri" w:hAnsi="Calibri" w:cs="Calibri"/>
                <w:color w:val="000000"/>
                <w:sz w:val="28"/>
                <w:szCs w:val="28"/>
              </w:rPr>
            </w:pPr>
          </w:p>
        </w:tc>
      </w:tr>
      <w:tr w:rsidR="00B7551E" w14:paraId="5377273E" w14:textId="77777777" w:rsidTr="00B7551E">
        <w:trPr>
          <w:trHeight w:val="380"/>
        </w:trPr>
        <w:tc>
          <w:tcPr>
            <w:tcW w:w="4889" w:type="dxa"/>
            <w:tcBorders>
              <w:top w:val="nil"/>
              <w:left w:val="nil"/>
              <w:bottom w:val="nil"/>
              <w:right w:val="nil"/>
            </w:tcBorders>
            <w:shd w:val="clear" w:color="auto" w:fill="auto"/>
            <w:noWrap/>
            <w:vAlign w:val="bottom"/>
            <w:hideMark/>
          </w:tcPr>
          <w:p w14:paraId="43A5B94E" w14:textId="77777777" w:rsidR="00B7551E" w:rsidRDefault="00B7551E">
            <w:pPr>
              <w:rPr>
                <w:rFonts w:ascii="Calibri" w:hAnsi="Calibri" w:cs="Calibri"/>
                <w:color w:val="000000"/>
                <w:sz w:val="28"/>
                <w:szCs w:val="28"/>
              </w:rPr>
            </w:pPr>
            <w:r>
              <w:rPr>
                <w:rFonts w:ascii="Calibri" w:hAnsi="Calibri" w:cs="Calibri"/>
                <w:color w:val="000000"/>
                <w:sz w:val="28"/>
                <w:szCs w:val="28"/>
              </w:rPr>
              <w:t xml:space="preserve">Pattern C - </w:t>
            </w:r>
            <w:proofErr w:type="spellStart"/>
            <w:r>
              <w:rPr>
                <w:rFonts w:ascii="Calibri" w:hAnsi="Calibri" w:cs="Calibri"/>
                <w:color w:val="000000"/>
                <w:sz w:val="28"/>
                <w:szCs w:val="28"/>
              </w:rPr>
              <w:t>Elim</w:t>
            </w:r>
            <w:proofErr w:type="spellEnd"/>
            <w:r>
              <w:rPr>
                <w:rFonts w:ascii="Calibri" w:hAnsi="Calibri" w:cs="Calibri"/>
                <w:color w:val="000000"/>
                <w:sz w:val="28"/>
                <w:szCs w:val="28"/>
              </w:rPr>
              <w:t xml:space="preserve"> </w:t>
            </w:r>
            <w:proofErr w:type="gramStart"/>
            <w:r>
              <w:rPr>
                <w:rFonts w:ascii="Calibri" w:hAnsi="Calibri" w:cs="Calibri"/>
                <w:color w:val="000000"/>
                <w:sz w:val="28"/>
                <w:szCs w:val="28"/>
              </w:rPr>
              <w:t>2  Topic</w:t>
            </w:r>
            <w:proofErr w:type="gramEnd"/>
            <w:r>
              <w:rPr>
                <w:rFonts w:ascii="Calibri" w:hAnsi="Calibri" w:cs="Calibri"/>
                <w:color w:val="000000"/>
                <w:sz w:val="28"/>
                <w:szCs w:val="28"/>
              </w:rPr>
              <w:t xml:space="preserve"> </w:t>
            </w:r>
          </w:p>
        </w:tc>
        <w:tc>
          <w:tcPr>
            <w:tcW w:w="1442" w:type="dxa"/>
            <w:tcBorders>
              <w:top w:val="nil"/>
              <w:left w:val="nil"/>
              <w:bottom w:val="nil"/>
              <w:right w:val="nil"/>
            </w:tcBorders>
            <w:shd w:val="clear" w:color="auto" w:fill="auto"/>
            <w:noWrap/>
            <w:vAlign w:val="bottom"/>
            <w:hideMark/>
          </w:tcPr>
          <w:p w14:paraId="47C2AE04"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5:00</w:t>
            </w:r>
          </w:p>
        </w:tc>
        <w:tc>
          <w:tcPr>
            <w:tcW w:w="1629" w:type="dxa"/>
            <w:tcBorders>
              <w:top w:val="nil"/>
              <w:left w:val="nil"/>
              <w:bottom w:val="nil"/>
              <w:right w:val="nil"/>
            </w:tcBorders>
            <w:shd w:val="clear" w:color="auto" w:fill="auto"/>
            <w:noWrap/>
            <w:vAlign w:val="bottom"/>
            <w:hideMark/>
          </w:tcPr>
          <w:p w14:paraId="129AB0A3" w14:textId="77777777" w:rsidR="00B7551E" w:rsidRDefault="00B7551E">
            <w:pPr>
              <w:jc w:val="center"/>
              <w:rPr>
                <w:rFonts w:ascii="Calibri" w:hAnsi="Calibri" w:cs="Calibri"/>
                <w:color w:val="000000"/>
                <w:sz w:val="28"/>
                <w:szCs w:val="28"/>
              </w:rPr>
            </w:pPr>
          </w:p>
        </w:tc>
      </w:tr>
      <w:tr w:rsidR="00B7551E" w14:paraId="7DFD6044" w14:textId="77777777" w:rsidTr="00B7551E">
        <w:trPr>
          <w:trHeight w:val="380"/>
        </w:trPr>
        <w:tc>
          <w:tcPr>
            <w:tcW w:w="4889" w:type="dxa"/>
            <w:tcBorders>
              <w:top w:val="nil"/>
              <w:left w:val="nil"/>
              <w:bottom w:val="nil"/>
              <w:right w:val="nil"/>
            </w:tcBorders>
            <w:shd w:val="clear" w:color="auto" w:fill="auto"/>
            <w:noWrap/>
            <w:vAlign w:val="bottom"/>
            <w:hideMark/>
          </w:tcPr>
          <w:p w14:paraId="1D29610C" w14:textId="77777777" w:rsidR="00B7551E" w:rsidRDefault="00B7551E">
            <w:pPr>
              <w:jc w:val="center"/>
              <w:rPr>
                <w:rFonts w:ascii="Calibri" w:hAnsi="Calibri" w:cs="Calibri"/>
                <w:b/>
                <w:bCs/>
                <w:color w:val="000000"/>
                <w:sz w:val="28"/>
                <w:szCs w:val="28"/>
              </w:rPr>
            </w:pPr>
            <w:r>
              <w:rPr>
                <w:rFonts w:ascii="Calibri" w:hAnsi="Calibri" w:cs="Calibri"/>
                <w:b/>
                <w:bCs/>
                <w:color w:val="000000"/>
                <w:sz w:val="28"/>
                <w:szCs w:val="28"/>
              </w:rPr>
              <w:t>Awards</w:t>
            </w:r>
          </w:p>
        </w:tc>
        <w:tc>
          <w:tcPr>
            <w:tcW w:w="1442" w:type="dxa"/>
            <w:tcBorders>
              <w:top w:val="nil"/>
              <w:left w:val="nil"/>
              <w:bottom w:val="nil"/>
              <w:right w:val="nil"/>
            </w:tcBorders>
            <w:shd w:val="clear" w:color="auto" w:fill="auto"/>
            <w:noWrap/>
            <w:vAlign w:val="bottom"/>
            <w:hideMark/>
          </w:tcPr>
          <w:p w14:paraId="577CD5EF"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6:45</w:t>
            </w:r>
          </w:p>
        </w:tc>
        <w:tc>
          <w:tcPr>
            <w:tcW w:w="1629" w:type="dxa"/>
            <w:tcBorders>
              <w:top w:val="nil"/>
              <w:left w:val="nil"/>
              <w:bottom w:val="nil"/>
              <w:right w:val="nil"/>
            </w:tcBorders>
            <w:shd w:val="clear" w:color="auto" w:fill="auto"/>
            <w:noWrap/>
            <w:vAlign w:val="bottom"/>
            <w:hideMark/>
          </w:tcPr>
          <w:p w14:paraId="6B282416" w14:textId="77777777" w:rsidR="00B7551E" w:rsidRDefault="00B7551E">
            <w:pPr>
              <w:jc w:val="center"/>
              <w:rPr>
                <w:rFonts w:ascii="Calibri" w:hAnsi="Calibri" w:cs="Calibri"/>
                <w:color w:val="000000"/>
                <w:sz w:val="28"/>
                <w:szCs w:val="28"/>
              </w:rPr>
            </w:pPr>
          </w:p>
        </w:tc>
      </w:tr>
      <w:tr w:rsidR="00B7551E" w14:paraId="320E16B9" w14:textId="77777777" w:rsidTr="00B7551E">
        <w:trPr>
          <w:trHeight w:val="380"/>
        </w:trPr>
        <w:tc>
          <w:tcPr>
            <w:tcW w:w="4889" w:type="dxa"/>
            <w:tcBorders>
              <w:top w:val="nil"/>
              <w:left w:val="nil"/>
              <w:bottom w:val="nil"/>
              <w:right w:val="nil"/>
            </w:tcBorders>
            <w:shd w:val="clear" w:color="auto" w:fill="auto"/>
            <w:noWrap/>
            <w:vAlign w:val="bottom"/>
            <w:hideMark/>
          </w:tcPr>
          <w:p w14:paraId="7C630FB4" w14:textId="77777777" w:rsidR="00B7551E" w:rsidRDefault="00B7551E">
            <w:pPr>
              <w:jc w:val="center"/>
              <w:rPr>
                <w:sz w:val="20"/>
                <w:szCs w:val="20"/>
              </w:rPr>
            </w:pPr>
          </w:p>
        </w:tc>
        <w:tc>
          <w:tcPr>
            <w:tcW w:w="1442" w:type="dxa"/>
            <w:tcBorders>
              <w:top w:val="nil"/>
              <w:left w:val="nil"/>
              <w:bottom w:val="nil"/>
              <w:right w:val="nil"/>
            </w:tcBorders>
            <w:shd w:val="clear" w:color="auto" w:fill="auto"/>
            <w:noWrap/>
            <w:vAlign w:val="bottom"/>
            <w:hideMark/>
          </w:tcPr>
          <w:p w14:paraId="7F5E6818" w14:textId="77777777" w:rsidR="00B7551E" w:rsidRDefault="00B7551E">
            <w:pPr>
              <w:rPr>
                <w:sz w:val="20"/>
                <w:szCs w:val="20"/>
              </w:rPr>
            </w:pPr>
          </w:p>
        </w:tc>
        <w:tc>
          <w:tcPr>
            <w:tcW w:w="1629" w:type="dxa"/>
            <w:tcBorders>
              <w:top w:val="nil"/>
              <w:left w:val="nil"/>
              <w:bottom w:val="nil"/>
              <w:right w:val="nil"/>
            </w:tcBorders>
            <w:shd w:val="clear" w:color="auto" w:fill="auto"/>
            <w:noWrap/>
            <w:vAlign w:val="bottom"/>
            <w:hideMark/>
          </w:tcPr>
          <w:p w14:paraId="63CC5CB9" w14:textId="77777777" w:rsidR="00B7551E" w:rsidRDefault="00B7551E">
            <w:pPr>
              <w:rPr>
                <w:sz w:val="20"/>
                <w:szCs w:val="20"/>
              </w:rPr>
            </w:pPr>
          </w:p>
        </w:tc>
      </w:tr>
      <w:tr w:rsidR="00B7551E" w14:paraId="55693419" w14:textId="77777777" w:rsidTr="00B7551E">
        <w:trPr>
          <w:trHeight w:val="380"/>
        </w:trPr>
        <w:tc>
          <w:tcPr>
            <w:tcW w:w="4889" w:type="dxa"/>
            <w:tcBorders>
              <w:top w:val="nil"/>
              <w:left w:val="nil"/>
              <w:bottom w:val="nil"/>
              <w:right w:val="nil"/>
            </w:tcBorders>
            <w:shd w:val="clear" w:color="auto" w:fill="auto"/>
            <w:noWrap/>
            <w:vAlign w:val="bottom"/>
            <w:hideMark/>
          </w:tcPr>
          <w:p w14:paraId="618A982A" w14:textId="77777777" w:rsidR="00B7551E" w:rsidRDefault="00B7551E">
            <w:pPr>
              <w:jc w:val="center"/>
              <w:rPr>
                <w:sz w:val="20"/>
                <w:szCs w:val="20"/>
              </w:rPr>
            </w:pPr>
          </w:p>
        </w:tc>
        <w:tc>
          <w:tcPr>
            <w:tcW w:w="1442" w:type="dxa"/>
            <w:tcBorders>
              <w:top w:val="nil"/>
              <w:left w:val="nil"/>
              <w:bottom w:val="nil"/>
              <w:right w:val="nil"/>
            </w:tcBorders>
            <w:shd w:val="clear" w:color="auto" w:fill="auto"/>
            <w:noWrap/>
            <w:vAlign w:val="bottom"/>
            <w:hideMark/>
          </w:tcPr>
          <w:p w14:paraId="1CFC5EBF" w14:textId="77777777" w:rsidR="00B7551E" w:rsidRDefault="00B7551E">
            <w:pPr>
              <w:rPr>
                <w:sz w:val="20"/>
                <w:szCs w:val="20"/>
              </w:rPr>
            </w:pPr>
          </w:p>
        </w:tc>
        <w:tc>
          <w:tcPr>
            <w:tcW w:w="1629" w:type="dxa"/>
            <w:tcBorders>
              <w:top w:val="nil"/>
              <w:left w:val="nil"/>
              <w:bottom w:val="nil"/>
              <w:right w:val="nil"/>
            </w:tcBorders>
            <w:shd w:val="clear" w:color="auto" w:fill="auto"/>
            <w:noWrap/>
            <w:vAlign w:val="bottom"/>
            <w:hideMark/>
          </w:tcPr>
          <w:p w14:paraId="18CB96E9" w14:textId="77777777" w:rsidR="00B7551E" w:rsidRDefault="00B7551E">
            <w:pPr>
              <w:jc w:val="center"/>
              <w:rPr>
                <w:sz w:val="20"/>
                <w:szCs w:val="20"/>
              </w:rPr>
            </w:pPr>
          </w:p>
        </w:tc>
      </w:tr>
      <w:tr w:rsidR="00B7551E" w14:paraId="69E1F315" w14:textId="77777777" w:rsidTr="00B7551E">
        <w:trPr>
          <w:trHeight w:val="380"/>
        </w:trPr>
        <w:tc>
          <w:tcPr>
            <w:tcW w:w="4889" w:type="dxa"/>
            <w:tcBorders>
              <w:top w:val="nil"/>
              <w:left w:val="nil"/>
              <w:bottom w:val="nil"/>
              <w:right w:val="nil"/>
            </w:tcBorders>
            <w:shd w:val="clear" w:color="auto" w:fill="auto"/>
            <w:noWrap/>
            <w:vAlign w:val="bottom"/>
            <w:hideMark/>
          </w:tcPr>
          <w:p w14:paraId="4000798D" w14:textId="77777777" w:rsidR="00B7551E" w:rsidRDefault="00B7551E">
            <w:pPr>
              <w:rPr>
                <w:rFonts w:ascii="Calibri" w:hAnsi="Calibri" w:cs="Calibri"/>
                <w:b/>
                <w:bCs/>
                <w:color w:val="000000"/>
                <w:sz w:val="28"/>
                <w:szCs w:val="28"/>
              </w:rPr>
            </w:pPr>
            <w:r>
              <w:rPr>
                <w:rFonts w:ascii="Calibri" w:hAnsi="Calibri" w:cs="Calibri"/>
                <w:b/>
                <w:bCs/>
                <w:color w:val="000000"/>
                <w:sz w:val="28"/>
                <w:szCs w:val="28"/>
              </w:rPr>
              <w:t>Saturday Schedule - IPDA NFA LD</w:t>
            </w:r>
          </w:p>
        </w:tc>
        <w:tc>
          <w:tcPr>
            <w:tcW w:w="1442" w:type="dxa"/>
            <w:tcBorders>
              <w:top w:val="nil"/>
              <w:left w:val="nil"/>
              <w:bottom w:val="nil"/>
              <w:right w:val="nil"/>
            </w:tcBorders>
            <w:shd w:val="clear" w:color="auto" w:fill="auto"/>
            <w:noWrap/>
            <w:vAlign w:val="bottom"/>
            <w:hideMark/>
          </w:tcPr>
          <w:p w14:paraId="6D43E139" w14:textId="77777777" w:rsidR="00B7551E" w:rsidRDefault="00B7551E">
            <w:pPr>
              <w:rPr>
                <w:rFonts w:ascii="Calibri" w:hAnsi="Calibri" w:cs="Calibri"/>
                <w:b/>
                <w:bCs/>
                <w:color w:val="000000"/>
                <w:sz w:val="28"/>
                <w:szCs w:val="28"/>
              </w:rPr>
            </w:pPr>
          </w:p>
        </w:tc>
        <w:tc>
          <w:tcPr>
            <w:tcW w:w="1629" w:type="dxa"/>
            <w:tcBorders>
              <w:top w:val="nil"/>
              <w:left w:val="nil"/>
              <w:bottom w:val="nil"/>
              <w:right w:val="nil"/>
            </w:tcBorders>
            <w:shd w:val="clear" w:color="auto" w:fill="auto"/>
            <w:noWrap/>
            <w:vAlign w:val="bottom"/>
            <w:hideMark/>
          </w:tcPr>
          <w:p w14:paraId="60244117" w14:textId="77777777" w:rsidR="00B7551E" w:rsidRDefault="00B7551E">
            <w:pPr>
              <w:rPr>
                <w:sz w:val="20"/>
                <w:szCs w:val="20"/>
              </w:rPr>
            </w:pPr>
          </w:p>
        </w:tc>
      </w:tr>
      <w:tr w:rsidR="00B7551E" w14:paraId="25553458" w14:textId="77777777" w:rsidTr="00B7551E">
        <w:trPr>
          <w:trHeight w:val="380"/>
        </w:trPr>
        <w:tc>
          <w:tcPr>
            <w:tcW w:w="4889" w:type="dxa"/>
            <w:tcBorders>
              <w:top w:val="nil"/>
              <w:left w:val="nil"/>
              <w:bottom w:val="nil"/>
              <w:right w:val="nil"/>
            </w:tcBorders>
            <w:shd w:val="clear" w:color="auto" w:fill="auto"/>
            <w:noWrap/>
            <w:vAlign w:val="bottom"/>
            <w:hideMark/>
          </w:tcPr>
          <w:p w14:paraId="1C3763C4" w14:textId="77777777" w:rsidR="00B7551E" w:rsidRDefault="00B7551E">
            <w:pPr>
              <w:rPr>
                <w:rFonts w:ascii="Calibri" w:hAnsi="Calibri" w:cs="Calibri"/>
                <w:color w:val="000000"/>
                <w:sz w:val="28"/>
                <w:szCs w:val="28"/>
              </w:rPr>
            </w:pPr>
            <w:r>
              <w:rPr>
                <w:rFonts w:ascii="Calibri" w:hAnsi="Calibri" w:cs="Calibri"/>
                <w:color w:val="000000"/>
                <w:sz w:val="28"/>
                <w:szCs w:val="28"/>
              </w:rPr>
              <w:t xml:space="preserve">Senior </w:t>
            </w:r>
            <w:proofErr w:type="spellStart"/>
            <w:r>
              <w:rPr>
                <w:rFonts w:ascii="Calibri" w:hAnsi="Calibri" w:cs="Calibri"/>
                <w:color w:val="000000"/>
                <w:sz w:val="28"/>
                <w:szCs w:val="28"/>
              </w:rPr>
              <w:t>Parli</w:t>
            </w:r>
            <w:proofErr w:type="spellEnd"/>
            <w:r>
              <w:rPr>
                <w:rFonts w:ascii="Calibri" w:hAnsi="Calibri" w:cs="Calibri"/>
                <w:color w:val="000000"/>
                <w:sz w:val="28"/>
                <w:szCs w:val="28"/>
              </w:rPr>
              <w:t xml:space="preserve"> Sems Topic </w:t>
            </w:r>
          </w:p>
        </w:tc>
        <w:tc>
          <w:tcPr>
            <w:tcW w:w="3071" w:type="dxa"/>
            <w:gridSpan w:val="2"/>
            <w:tcBorders>
              <w:top w:val="nil"/>
              <w:left w:val="nil"/>
              <w:bottom w:val="nil"/>
              <w:right w:val="nil"/>
            </w:tcBorders>
            <w:shd w:val="clear" w:color="auto" w:fill="auto"/>
            <w:noWrap/>
            <w:vAlign w:val="bottom"/>
            <w:hideMark/>
          </w:tcPr>
          <w:p w14:paraId="13FB28B4"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7:45</w:t>
            </w:r>
          </w:p>
        </w:tc>
      </w:tr>
      <w:tr w:rsidR="00B7551E" w14:paraId="0F83E65C" w14:textId="77777777" w:rsidTr="00B7551E">
        <w:trPr>
          <w:trHeight w:val="380"/>
        </w:trPr>
        <w:tc>
          <w:tcPr>
            <w:tcW w:w="4889" w:type="dxa"/>
            <w:tcBorders>
              <w:top w:val="nil"/>
              <w:left w:val="nil"/>
              <w:bottom w:val="nil"/>
              <w:right w:val="nil"/>
            </w:tcBorders>
            <w:shd w:val="clear" w:color="auto" w:fill="auto"/>
            <w:noWrap/>
            <w:vAlign w:val="bottom"/>
            <w:hideMark/>
          </w:tcPr>
          <w:p w14:paraId="50C5DB3A" w14:textId="77777777" w:rsidR="00B7551E" w:rsidRDefault="00B7551E">
            <w:pPr>
              <w:rPr>
                <w:rFonts w:ascii="Calibri" w:hAnsi="Calibri" w:cs="Calibri"/>
                <w:i/>
                <w:iCs/>
                <w:color w:val="000000"/>
                <w:sz w:val="22"/>
                <w:szCs w:val="22"/>
              </w:rPr>
            </w:pPr>
            <w:r>
              <w:rPr>
                <w:rFonts w:ascii="Calibri" w:hAnsi="Calibri" w:cs="Calibri"/>
                <w:i/>
                <w:iCs/>
                <w:color w:val="000000"/>
                <w:sz w:val="22"/>
                <w:szCs w:val="22"/>
              </w:rPr>
              <w:t>Senior Finals to be flex scheduled</w:t>
            </w:r>
          </w:p>
        </w:tc>
        <w:tc>
          <w:tcPr>
            <w:tcW w:w="1442" w:type="dxa"/>
            <w:tcBorders>
              <w:top w:val="nil"/>
              <w:left w:val="nil"/>
              <w:bottom w:val="nil"/>
              <w:right w:val="nil"/>
            </w:tcBorders>
            <w:shd w:val="clear" w:color="auto" w:fill="auto"/>
            <w:noWrap/>
            <w:vAlign w:val="bottom"/>
            <w:hideMark/>
          </w:tcPr>
          <w:p w14:paraId="51780FF1" w14:textId="77777777" w:rsidR="00B7551E" w:rsidRDefault="00B7551E">
            <w:pPr>
              <w:jc w:val="center"/>
              <w:rPr>
                <w:rFonts w:ascii="Calibri" w:hAnsi="Calibri" w:cs="Calibri"/>
                <w:b/>
                <w:bCs/>
                <w:color w:val="000000"/>
                <w:sz w:val="28"/>
                <w:szCs w:val="28"/>
              </w:rPr>
            </w:pPr>
            <w:r>
              <w:rPr>
                <w:rFonts w:ascii="Calibri" w:hAnsi="Calibri" w:cs="Calibri"/>
                <w:b/>
                <w:bCs/>
                <w:color w:val="000000"/>
                <w:sz w:val="28"/>
                <w:szCs w:val="28"/>
              </w:rPr>
              <w:t>NFA Start</w:t>
            </w:r>
          </w:p>
        </w:tc>
        <w:tc>
          <w:tcPr>
            <w:tcW w:w="1629" w:type="dxa"/>
            <w:tcBorders>
              <w:top w:val="nil"/>
              <w:left w:val="nil"/>
              <w:bottom w:val="nil"/>
              <w:right w:val="nil"/>
            </w:tcBorders>
            <w:shd w:val="clear" w:color="auto" w:fill="auto"/>
            <w:noWrap/>
            <w:vAlign w:val="bottom"/>
            <w:hideMark/>
          </w:tcPr>
          <w:p w14:paraId="06088285" w14:textId="77777777" w:rsidR="00B7551E" w:rsidRDefault="00B7551E">
            <w:pPr>
              <w:jc w:val="center"/>
              <w:rPr>
                <w:rFonts w:ascii="Calibri" w:hAnsi="Calibri" w:cs="Calibri"/>
                <w:b/>
                <w:bCs/>
                <w:color w:val="000000"/>
                <w:sz w:val="28"/>
                <w:szCs w:val="28"/>
              </w:rPr>
            </w:pPr>
            <w:r>
              <w:rPr>
                <w:rFonts w:ascii="Calibri" w:hAnsi="Calibri" w:cs="Calibri"/>
                <w:b/>
                <w:bCs/>
                <w:color w:val="000000"/>
                <w:sz w:val="28"/>
                <w:szCs w:val="28"/>
              </w:rPr>
              <w:t>IPDA Topic</w:t>
            </w:r>
          </w:p>
        </w:tc>
      </w:tr>
      <w:tr w:rsidR="00B7551E" w14:paraId="24D04B28" w14:textId="77777777" w:rsidTr="00B7551E">
        <w:trPr>
          <w:trHeight w:val="380"/>
        </w:trPr>
        <w:tc>
          <w:tcPr>
            <w:tcW w:w="4889" w:type="dxa"/>
            <w:tcBorders>
              <w:top w:val="nil"/>
              <w:left w:val="nil"/>
              <w:bottom w:val="nil"/>
              <w:right w:val="nil"/>
            </w:tcBorders>
            <w:shd w:val="clear" w:color="auto" w:fill="auto"/>
            <w:noWrap/>
            <w:vAlign w:val="bottom"/>
            <w:hideMark/>
          </w:tcPr>
          <w:p w14:paraId="52291A2F" w14:textId="77777777" w:rsidR="00B7551E" w:rsidRDefault="00B7551E">
            <w:pPr>
              <w:rPr>
                <w:rFonts w:ascii="Calibri" w:hAnsi="Calibri" w:cs="Calibri"/>
                <w:color w:val="000000"/>
                <w:sz w:val="28"/>
                <w:szCs w:val="28"/>
              </w:rPr>
            </w:pPr>
            <w:r>
              <w:rPr>
                <w:rFonts w:ascii="Calibri" w:hAnsi="Calibri" w:cs="Calibri"/>
                <w:color w:val="000000"/>
                <w:sz w:val="28"/>
                <w:szCs w:val="28"/>
              </w:rPr>
              <w:t xml:space="preserve"> Pattern D - Round 1</w:t>
            </w:r>
          </w:p>
        </w:tc>
        <w:tc>
          <w:tcPr>
            <w:tcW w:w="3071" w:type="dxa"/>
            <w:gridSpan w:val="2"/>
            <w:tcBorders>
              <w:top w:val="nil"/>
              <w:left w:val="nil"/>
              <w:bottom w:val="nil"/>
              <w:right w:val="nil"/>
            </w:tcBorders>
            <w:shd w:val="clear" w:color="auto" w:fill="auto"/>
            <w:noWrap/>
            <w:vAlign w:val="bottom"/>
            <w:hideMark/>
          </w:tcPr>
          <w:p w14:paraId="0DDE50D9"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9:00</w:t>
            </w:r>
          </w:p>
        </w:tc>
      </w:tr>
      <w:tr w:rsidR="00B7551E" w14:paraId="112D44DA" w14:textId="77777777" w:rsidTr="00B7551E">
        <w:trPr>
          <w:trHeight w:val="380"/>
        </w:trPr>
        <w:tc>
          <w:tcPr>
            <w:tcW w:w="4889" w:type="dxa"/>
            <w:tcBorders>
              <w:top w:val="nil"/>
              <w:left w:val="nil"/>
              <w:bottom w:val="nil"/>
              <w:right w:val="nil"/>
            </w:tcBorders>
            <w:shd w:val="clear" w:color="auto" w:fill="auto"/>
            <w:noWrap/>
            <w:vAlign w:val="bottom"/>
            <w:hideMark/>
          </w:tcPr>
          <w:p w14:paraId="65E00B74" w14:textId="77777777" w:rsidR="00B7551E" w:rsidRDefault="00B7551E">
            <w:pPr>
              <w:rPr>
                <w:rFonts w:ascii="Calibri" w:hAnsi="Calibri" w:cs="Calibri"/>
                <w:color w:val="000000"/>
                <w:sz w:val="28"/>
                <w:szCs w:val="28"/>
              </w:rPr>
            </w:pPr>
            <w:r>
              <w:rPr>
                <w:rFonts w:ascii="Calibri" w:hAnsi="Calibri" w:cs="Calibri"/>
                <w:color w:val="000000"/>
                <w:sz w:val="28"/>
                <w:szCs w:val="28"/>
              </w:rPr>
              <w:t xml:space="preserve"> Pattern D - Round 2</w:t>
            </w:r>
          </w:p>
        </w:tc>
        <w:tc>
          <w:tcPr>
            <w:tcW w:w="3071" w:type="dxa"/>
            <w:gridSpan w:val="2"/>
            <w:tcBorders>
              <w:top w:val="nil"/>
              <w:left w:val="nil"/>
              <w:bottom w:val="nil"/>
              <w:right w:val="nil"/>
            </w:tcBorders>
            <w:shd w:val="clear" w:color="auto" w:fill="auto"/>
            <w:noWrap/>
            <w:vAlign w:val="bottom"/>
            <w:hideMark/>
          </w:tcPr>
          <w:p w14:paraId="5F245DBF"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10:15</w:t>
            </w:r>
          </w:p>
        </w:tc>
      </w:tr>
      <w:tr w:rsidR="00B7551E" w14:paraId="4909CDD4" w14:textId="77777777" w:rsidTr="00B7551E">
        <w:trPr>
          <w:trHeight w:val="380"/>
        </w:trPr>
        <w:tc>
          <w:tcPr>
            <w:tcW w:w="4889" w:type="dxa"/>
            <w:tcBorders>
              <w:top w:val="nil"/>
              <w:left w:val="nil"/>
              <w:bottom w:val="nil"/>
              <w:right w:val="nil"/>
            </w:tcBorders>
            <w:shd w:val="clear" w:color="auto" w:fill="auto"/>
            <w:noWrap/>
            <w:vAlign w:val="bottom"/>
            <w:hideMark/>
          </w:tcPr>
          <w:p w14:paraId="10B71838" w14:textId="77777777" w:rsidR="00B7551E" w:rsidRDefault="00B7551E">
            <w:pPr>
              <w:rPr>
                <w:rFonts w:ascii="Calibri" w:hAnsi="Calibri" w:cs="Calibri"/>
                <w:color w:val="000000"/>
                <w:sz w:val="28"/>
                <w:szCs w:val="28"/>
              </w:rPr>
            </w:pPr>
            <w:r>
              <w:rPr>
                <w:rFonts w:ascii="Calibri" w:hAnsi="Calibri" w:cs="Calibri"/>
                <w:color w:val="000000"/>
                <w:sz w:val="28"/>
                <w:szCs w:val="28"/>
              </w:rPr>
              <w:t xml:space="preserve"> Pattern D - Round 3</w:t>
            </w:r>
          </w:p>
        </w:tc>
        <w:tc>
          <w:tcPr>
            <w:tcW w:w="3071" w:type="dxa"/>
            <w:gridSpan w:val="2"/>
            <w:tcBorders>
              <w:top w:val="nil"/>
              <w:left w:val="nil"/>
              <w:bottom w:val="nil"/>
              <w:right w:val="nil"/>
            </w:tcBorders>
            <w:shd w:val="clear" w:color="auto" w:fill="auto"/>
            <w:noWrap/>
            <w:vAlign w:val="bottom"/>
            <w:hideMark/>
          </w:tcPr>
          <w:p w14:paraId="5B28D896"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11:30</w:t>
            </w:r>
          </w:p>
        </w:tc>
      </w:tr>
      <w:tr w:rsidR="00B7551E" w14:paraId="643B2678" w14:textId="77777777" w:rsidTr="00B7551E">
        <w:trPr>
          <w:trHeight w:val="380"/>
        </w:trPr>
        <w:tc>
          <w:tcPr>
            <w:tcW w:w="4889" w:type="dxa"/>
            <w:tcBorders>
              <w:top w:val="nil"/>
              <w:left w:val="nil"/>
              <w:bottom w:val="nil"/>
              <w:right w:val="nil"/>
            </w:tcBorders>
            <w:shd w:val="clear" w:color="auto" w:fill="auto"/>
            <w:noWrap/>
            <w:vAlign w:val="bottom"/>
            <w:hideMark/>
          </w:tcPr>
          <w:p w14:paraId="182A27F8"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Lunch Break</w:t>
            </w:r>
          </w:p>
        </w:tc>
        <w:tc>
          <w:tcPr>
            <w:tcW w:w="1442" w:type="dxa"/>
            <w:tcBorders>
              <w:top w:val="nil"/>
              <w:left w:val="nil"/>
              <w:bottom w:val="nil"/>
              <w:right w:val="nil"/>
            </w:tcBorders>
            <w:shd w:val="clear" w:color="auto" w:fill="auto"/>
            <w:noWrap/>
            <w:vAlign w:val="bottom"/>
            <w:hideMark/>
          </w:tcPr>
          <w:p w14:paraId="244C026D" w14:textId="77777777" w:rsidR="00B7551E" w:rsidRDefault="00B7551E">
            <w:pPr>
              <w:jc w:val="center"/>
              <w:rPr>
                <w:rFonts w:ascii="Calibri" w:hAnsi="Calibri" w:cs="Calibri"/>
                <w:color w:val="000000"/>
                <w:sz w:val="28"/>
                <w:szCs w:val="28"/>
              </w:rPr>
            </w:pPr>
          </w:p>
        </w:tc>
        <w:tc>
          <w:tcPr>
            <w:tcW w:w="1629" w:type="dxa"/>
            <w:tcBorders>
              <w:top w:val="nil"/>
              <w:left w:val="nil"/>
              <w:bottom w:val="nil"/>
              <w:right w:val="nil"/>
            </w:tcBorders>
            <w:shd w:val="clear" w:color="auto" w:fill="auto"/>
            <w:noWrap/>
            <w:vAlign w:val="bottom"/>
            <w:hideMark/>
          </w:tcPr>
          <w:p w14:paraId="1305E552" w14:textId="77777777" w:rsidR="00B7551E" w:rsidRDefault="00B7551E">
            <w:pPr>
              <w:jc w:val="center"/>
              <w:rPr>
                <w:sz w:val="20"/>
                <w:szCs w:val="20"/>
              </w:rPr>
            </w:pPr>
          </w:p>
        </w:tc>
      </w:tr>
      <w:tr w:rsidR="00B7551E" w14:paraId="0285ADD8" w14:textId="77777777" w:rsidTr="00B7551E">
        <w:trPr>
          <w:trHeight w:val="380"/>
        </w:trPr>
        <w:tc>
          <w:tcPr>
            <w:tcW w:w="4889" w:type="dxa"/>
            <w:tcBorders>
              <w:top w:val="nil"/>
              <w:left w:val="nil"/>
              <w:bottom w:val="nil"/>
              <w:right w:val="nil"/>
            </w:tcBorders>
            <w:shd w:val="clear" w:color="auto" w:fill="auto"/>
            <w:noWrap/>
            <w:vAlign w:val="bottom"/>
            <w:hideMark/>
          </w:tcPr>
          <w:p w14:paraId="4C3FC5D3" w14:textId="77777777" w:rsidR="00B7551E" w:rsidRDefault="00B7551E">
            <w:pPr>
              <w:rPr>
                <w:rFonts w:ascii="Calibri" w:hAnsi="Calibri" w:cs="Calibri"/>
                <w:color w:val="000000"/>
                <w:sz w:val="28"/>
                <w:szCs w:val="28"/>
              </w:rPr>
            </w:pPr>
            <w:r>
              <w:rPr>
                <w:rFonts w:ascii="Calibri" w:hAnsi="Calibri" w:cs="Calibri"/>
                <w:color w:val="000000"/>
                <w:sz w:val="28"/>
                <w:szCs w:val="28"/>
              </w:rPr>
              <w:t xml:space="preserve"> Pattern D - Round 4</w:t>
            </w:r>
          </w:p>
        </w:tc>
        <w:tc>
          <w:tcPr>
            <w:tcW w:w="3071" w:type="dxa"/>
            <w:gridSpan w:val="2"/>
            <w:tcBorders>
              <w:top w:val="nil"/>
              <w:left w:val="nil"/>
              <w:bottom w:val="nil"/>
              <w:right w:val="nil"/>
            </w:tcBorders>
            <w:shd w:val="clear" w:color="auto" w:fill="auto"/>
            <w:noWrap/>
            <w:vAlign w:val="bottom"/>
            <w:hideMark/>
          </w:tcPr>
          <w:p w14:paraId="45950FA3"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1:30</w:t>
            </w:r>
          </w:p>
        </w:tc>
      </w:tr>
      <w:tr w:rsidR="00B7551E" w14:paraId="4417D3D3" w14:textId="77777777" w:rsidTr="00B7551E">
        <w:trPr>
          <w:trHeight w:val="380"/>
        </w:trPr>
        <w:tc>
          <w:tcPr>
            <w:tcW w:w="4889" w:type="dxa"/>
            <w:tcBorders>
              <w:top w:val="nil"/>
              <w:left w:val="nil"/>
              <w:bottom w:val="nil"/>
              <w:right w:val="nil"/>
            </w:tcBorders>
            <w:shd w:val="clear" w:color="auto" w:fill="auto"/>
            <w:noWrap/>
            <w:vAlign w:val="bottom"/>
            <w:hideMark/>
          </w:tcPr>
          <w:p w14:paraId="5D6AF1D6" w14:textId="77777777" w:rsidR="00B7551E" w:rsidRDefault="00B7551E">
            <w:pPr>
              <w:rPr>
                <w:rFonts w:ascii="Calibri" w:hAnsi="Calibri" w:cs="Calibri"/>
                <w:color w:val="000000"/>
                <w:sz w:val="28"/>
                <w:szCs w:val="28"/>
              </w:rPr>
            </w:pPr>
            <w:r>
              <w:rPr>
                <w:rFonts w:ascii="Calibri" w:hAnsi="Calibri" w:cs="Calibri"/>
                <w:color w:val="000000"/>
                <w:sz w:val="28"/>
                <w:szCs w:val="28"/>
              </w:rPr>
              <w:t xml:space="preserve"> Pattern D - </w:t>
            </w:r>
            <w:proofErr w:type="spellStart"/>
            <w:r>
              <w:rPr>
                <w:rFonts w:ascii="Calibri" w:hAnsi="Calibri" w:cs="Calibri"/>
                <w:color w:val="000000"/>
                <w:sz w:val="28"/>
                <w:szCs w:val="28"/>
              </w:rPr>
              <w:t>Elim</w:t>
            </w:r>
            <w:proofErr w:type="spellEnd"/>
            <w:r>
              <w:rPr>
                <w:rFonts w:ascii="Calibri" w:hAnsi="Calibri" w:cs="Calibri"/>
                <w:color w:val="000000"/>
                <w:sz w:val="28"/>
                <w:szCs w:val="28"/>
              </w:rPr>
              <w:t xml:space="preserve"> 1</w:t>
            </w:r>
          </w:p>
        </w:tc>
        <w:tc>
          <w:tcPr>
            <w:tcW w:w="3071" w:type="dxa"/>
            <w:gridSpan w:val="2"/>
            <w:tcBorders>
              <w:top w:val="nil"/>
              <w:left w:val="nil"/>
              <w:bottom w:val="nil"/>
              <w:right w:val="nil"/>
            </w:tcBorders>
            <w:shd w:val="clear" w:color="auto" w:fill="auto"/>
            <w:noWrap/>
            <w:vAlign w:val="bottom"/>
            <w:hideMark/>
          </w:tcPr>
          <w:p w14:paraId="6ACC8BB0"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3:30</w:t>
            </w:r>
          </w:p>
        </w:tc>
      </w:tr>
      <w:tr w:rsidR="00B7551E" w14:paraId="79A168AF" w14:textId="77777777" w:rsidTr="00B7551E">
        <w:trPr>
          <w:trHeight w:val="380"/>
        </w:trPr>
        <w:tc>
          <w:tcPr>
            <w:tcW w:w="4889" w:type="dxa"/>
            <w:tcBorders>
              <w:top w:val="nil"/>
              <w:left w:val="nil"/>
              <w:bottom w:val="nil"/>
              <w:right w:val="nil"/>
            </w:tcBorders>
            <w:shd w:val="clear" w:color="auto" w:fill="auto"/>
            <w:noWrap/>
            <w:vAlign w:val="bottom"/>
            <w:hideMark/>
          </w:tcPr>
          <w:p w14:paraId="61262D47" w14:textId="77777777" w:rsidR="00B7551E" w:rsidRDefault="00B7551E">
            <w:pPr>
              <w:rPr>
                <w:rFonts w:ascii="Calibri" w:hAnsi="Calibri" w:cs="Calibri"/>
                <w:color w:val="000000"/>
                <w:sz w:val="28"/>
                <w:szCs w:val="28"/>
              </w:rPr>
            </w:pPr>
            <w:r>
              <w:rPr>
                <w:rFonts w:ascii="Calibri" w:hAnsi="Calibri" w:cs="Calibri"/>
                <w:color w:val="000000"/>
                <w:sz w:val="28"/>
                <w:szCs w:val="28"/>
              </w:rPr>
              <w:t xml:space="preserve"> Pattern D - </w:t>
            </w:r>
            <w:proofErr w:type="spellStart"/>
            <w:r>
              <w:rPr>
                <w:rFonts w:ascii="Calibri" w:hAnsi="Calibri" w:cs="Calibri"/>
                <w:color w:val="000000"/>
                <w:sz w:val="28"/>
                <w:szCs w:val="28"/>
              </w:rPr>
              <w:t>Elim</w:t>
            </w:r>
            <w:proofErr w:type="spellEnd"/>
            <w:r>
              <w:rPr>
                <w:rFonts w:ascii="Calibri" w:hAnsi="Calibri" w:cs="Calibri"/>
                <w:color w:val="000000"/>
                <w:sz w:val="28"/>
                <w:szCs w:val="28"/>
              </w:rPr>
              <w:t xml:space="preserve"> 2</w:t>
            </w:r>
          </w:p>
        </w:tc>
        <w:tc>
          <w:tcPr>
            <w:tcW w:w="3071" w:type="dxa"/>
            <w:gridSpan w:val="2"/>
            <w:tcBorders>
              <w:top w:val="nil"/>
              <w:left w:val="nil"/>
              <w:bottom w:val="nil"/>
              <w:right w:val="nil"/>
            </w:tcBorders>
            <w:shd w:val="clear" w:color="auto" w:fill="auto"/>
            <w:noWrap/>
            <w:vAlign w:val="bottom"/>
            <w:hideMark/>
          </w:tcPr>
          <w:p w14:paraId="10A3DEA7"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4:45</w:t>
            </w:r>
          </w:p>
        </w:tc>
      </w:tr>
      <w:tr w:rsidR="00B7551E" w14:paraId="3BEBBB70" w14:textId="77777777" w:rsidTr="00B7551E">
        <w:trPr>
          <w:trHeight w:val="380"/>
        </w:trPr>
        <w:tc>
          <w:tcPr>
            <w:tcW w:w="4889" w:type="dxa"/>
            <w:tcBorders>
              <w:top w:val="nil"/>
              <w:left w:val="nil"/>
              <w:bottom w:val="nil"/>
              <w:right w:val="nil"/>
            </w:tcBorders>
            <w:shd w:val="clear" w:color="auto" w:fill="auto"/>
            <w:noWrap/>
            <w:vAlign w:val="bottom"/>
            <w:hideMark/>
          </w:tcPr>
          <w:p w14:paraId="4039EE5F" w14:textId="77777777" w:rsidR="00B7551E" w:rsidRDefault="00B7551E">
            <w:pPr>
              <w:jc w:val="center"/>
              <w:rPr>
                <w:rFonts w:ascii="Calibri" w:hAnsi="Calibri" w:cs="Calibri"/>
                <w:b/>
                <w:bCs/>
                <w:color w:val="000000"/>
                <w:sz w:val="28"/>
                <w:szCs w:val="28"/>
              </w:rPr>
            </w:pPr>
            <w:r>
              <w:rPr>
                <w:rFonts w:ascii="Calibri" w:hAnsi="Calibri" w:cs="Calibri"/>
                <w:b/>
                <w:bCs/>
                <w:color w:val="000000"/>
                <w:sz w:val="28"/>
                <w:szCs w:val="28"/>
              </w:rPr>
              <w:t>Awards</w:t>
            </w:r>
          </w:p>
        </w:tc>
        <w:tc>
          <w:tcPr>
            <w:tcW w:w="3071" w:type="dxa"/>
            <w:gridSpan w:val="2"/>
            <w:tcBorders>
              <w:top w:val="nil"/>
              <w:left w:val="nil"/>
              <w:bottom w:val="nil"/>
              <w:right w:val="nil"/>
            </w:tcBorders>
            <w:shd w:val="clear" w:color="auto" w:fill="auto"/>
            <w:noWrap/>
            <w:vAlign w:val="bottom"/>
            <w:hideMark/>
          </w:tcPr>
          <w:p w14:paraId="097A8277"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6:30</w:t>
            </w:r>
          </w:p>
        </w:tc>
      </w:tr>
      <w:tr w:rsidR="00B7551E" w14:paraId="0D537CC1" w14:textId="77777777" w:rsidTr="00B7551E">
        <w:trPr>
          <w:trHeight w:val="380"/>
        </w:trPr>
        <w:tc>
          <w:tcPr>
            <w:tcW w:w="4889" w:type="dxa"/>
            <w:tcBorders>
              <w:top w:val="nil"/>
              <w:left w:val="nil"/>
              <w:bottom w:val="nil"/>
              <w:right w:val="nil"/>
            </w:tcBorders>
            <w:shd w:val="clear" w:color="auto" w:fill="auto"/>
            <w:noWrap/>
            <w:vAlign w:val="bottom"/>
            <w:hideMark/>
          </w:tcPr>
          <w:p w14:paraId="5D8297F8" w14:textId="77777777" w:rsidR="00B7551E" w:rsidRDefault="00B7551E">
            <w:pPr>
              <w:jc w:val="center"/>
              <w:rPr>
                <w:rFonts w:ascii="Calibri" w:hAnsi="Calibri" w:cs="Calibri"/>
                <w:color w:val="000000"/>
                <w:sz w:val="28"/>
                <w:szCs w:val="28"/>
              </w:rPr>
            </w:pPr>
          </w:p>
        </w:tc>
        <w:tc>
          <w:tcPr>
            <w:tcW w:w="1442" w:type="dxa"/>
            <w:tcBorders>
              <w:top w:val="nil"/>
              <w:left w:val="nil"/>
              <w:bottom w:val="nil"/>
              <w:right w:val="nil"/>
            </w:tcBorders>
            <w:shd w:val="clear" w:color="auto" w:fill="auto"/>
            <w:noWrap/>
            <w:vAlign w:val="bottom"/>
            <w:hideMark/>
          </w:tcPr>
          <w:p w14:paraId="760CEE97" w14:textId="77777777" w:rsidR="00B7551E" w:rsidRDefault="00B7551E">
            <w:pPr>
              <w:rPr>
                <w:sz w:val="20"/>
                <w:szCs w:val="20"/>
              </w:rPr>
            </w:pPr>
          </w:p>
        </w:tc>
        <w:tc>
          <w:tcPr>
            <w:tcW w:w="1629" w:type="dxa"/>
            <w:tcBorders>
              <w:top w:val="nil"/>
              <w:left w:val="nil"/>
              <w:bottom w:val="nil"/>
              <w:right w:val="nil"/>
            </w:tcBorders>
            <w:shd w:val="clear" w:color="auto" w:fill="auto"/>
            <w:noWrap/>
            <w:vAlign w:val="bottom"/>
            <w:hideMark/>
          </w:tcPr>
          <w:p w14:paraId="692A0D77" w14:textId="77777777" w:rsidR="00B7551E" w:rsidRDefault="00B7551E">
            <w:pPr>
              <w:jc w:val="center"/>
              <w:rPr>
                <w:sz w:val="20"/>
                <w:szCs w:val="20"/>
              </w:rPr>
            </w:pPr>
          </w:p>
        </w:tc>
      </w:tr>
      <w:tr w:rsidR="00B7551E" w14:paraId="437EB6D4" w14:textId="77777777" w:rsidTr="00B7551E">
        <w:trPr>
          <w:trHeight w:val="380"/>
        </w:trPr>
        <w:tc>
          <w:tcPr>
            <w:tcW w:w="7960" w:type="dxa"/>
            <w:gridSpan w:val="3"/>
            <w:tcBorders>
              <w:top w:val="nil"/>
              <w:left w:val="nil"/>
              <w:bottom w:val="nil"/>
              <w:right w:val="nil"/>
            </w:tcBorders>
            <w:shd w:val="clear" w:color="auto" w:fill="auto"/>
            <w:noWrap/>
            <w:vAlign w:val="bottom"/>
            <w:hideMark/>
          </w:tcPr>
          <w:p w14:paraId="56E5A884" w14:textId="77777777" w:rsidR="00B7551E" w:rsidRDefault="00B7551E">
            <w:pPr>
              <w:jc w:val="center"/>
              <w:rPr>
                <w:rFonts w:ascii="Calibri" w:hAnsi="Calibri" w:cs="Calibri"/>
                <w:b/>
                <w:bCs/>
                <w:color w:val="000000"/>
                <w:sz w:val="28"/>
                <w:szCs w:val="28"/>
              </w:rPr>
            </w:pPr>
            <w:r>
              <w:rPr>
                <w:rFonts w:ascii="Calibri" w:hAnsi="Calibri" w:cs="Calibri"/>
                <w:b/>
                <w:bCs/>
                <w:color w:val="000000"/>
                <w:sz w:val="28"/>
                <w:szCs w:val="28"/>
              </w:rPr>
              <w:t>Sunday Schedule</w:t>
            </w:r>
          </w:p>
        </w:tc>
      </w:tr>
      <w:tr w:rsidR="00B7551E" w14:paraId="507CA7EC" w14:textId="77777777" w:rsidTr="00B7551E">
        <w:trPr>
          <w:trHeight w:val="380"/>
        </w:trPr>
        <w:tc>
          <w:tcPr>
            <w:tcW w:w="4889" w:type="dxa"/>
            <w:tcBorders>
              <w:top w:val="nil"/>
              <w:left w:val="nil"/>
              <w:bottom w:val="nil"/>
              <w:right w:val="nil"/>
            </w:tcBorders>
            <w:shd w:val="clear" w:color="auto" w:fill="auto"/>
            <w:noWrap/>
            <w:vAlign w:val="bottom"/>
            <w:hideMark/>
          </w:tcPr>
          <w:p w14:paraId="6F38CBEA" w14:textId="77777777" w:rsidR="00B7551E" w:rsidRDefault="00B7551E">
            <w:pPr>
              <w:rPr>
                <w:rFonts w:ascii="Calibri" w:hAnsi="Calibri" w:cs="Calibri"/>
                <w:color w:val="000000"/>
                <w:sz w:val="28"/>
                <w:szCs w:val="28"/>
              </w:rPr>
            </w:pPr>
            <w:r>
              <w:rPr>
                <w:rFonts w:ascii="Calibri" w:hAnsi="Calibri" w:cs="Calibri"/>
                <w:color w:val="000000"/>
                <w:sz w:val="28"/>
                <w:szCs w:val="28"/>
              </w:rPr>
              <w:t xml:space="preserve">Pattern A - Round 1 </w:t>
            </w:r>
          </w:p>
        </w:tc>
        <w:tc>
          <w:tcPr>
            <w:tcW w:w="3071" w:type="dxa"/>
            <w:gridSpan w:val="2"/>
            <w:tcBorders>
              <w:top w:val="nil"/>
              <w:left w:val="nil"/>
              <w:bottom w:val="nil"/>
              <w:right w:val="nil"/>
            </w:tcBorders>
            <w:shd w:val="clear" w:color="auto" w:fill="auto"/>
            <w:noWrap/>
            <w:vAlign w:val="bottom"/>
            <w:hideMark/>
          </w:tcPr>
          <w:p w14:paraId="70F3B53C"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9:00 - Draw at 8:45</w:t>
            </w:r>
          </w:p>
        </w:tc>
      </w:tr>
      <w:tr w:rsidR="00B7551E" w14:paraId="70CE7052" w14:textId="77777777" w:rsidTr="00B7551E">
        <w:trPr>
          <w:trHeight w:val="380"/>
        </w:trPr>
        <w:tc>
          <w:tcPr>
            <w:tcW w:w="4889" w:type="dxa"/>
            <w:tcBorders>
              <w:top w:val="nil"/>
              <w:left w:val="nil"/>
              <w:bottom w:val="nil"/>
              <w:right w:val="nil"/>
            </w:tcBorders>
            <w:shd w:val="clear" w:color="auto" w:fill="auto"/>
            <w:noWrap/>
            <w:vAlign w:val="bottom"/>
            <w:hideMark/>
          </w:tcPr>
          <w:p w14:paraId="5942DC94" w14:textId="77777777" w:rsidR="00B7551E" w:rsidRDefault="00B7551E">
            <w:pPr>
              <w:rPr>
                <w:rFonts w:ascii="Calibri" w:hAnsi="Calibri" w:cs="Calibri"/>
                <w:color w:val="000000"/>
                <w:sz w:val="28"/>
                <w:szCs w:val="28"/>
              </w:rPr>
            </w:pPr>
            <w:r>
              <w:rPr>
                <w:rFonts w:ascii="Calibri" w:hAnsi="Calibri" w:cs="Calibri"/>
                <w:color w:val="000000"/>
                <w:sz w:val="28"/>
                <w:szCs w:val="28"/>
              </w:rPr>
              <w:t>Pattern B - Round 1</w:t>
            </w:r>
          </w:p>
        </w:tc>
        <w:tc>
          <w:tcPr>
            <w:tcW w:w="1442" w:type="dxa"/>
            <w:tcBorders>
              <w:top w:val="nil"/>
              <w:left w:val="nil"/>
              <w:bottom w:val="nil"/>
              <w:right w:val="nil"/>
            </w:tcBorders>
            <w:shd w:val="clear" w:color="auto" w:fill="auto"/>
            <w:noWrap/>
            <w:vAlign w:val="bottom"/>
            <w:hideMark/>
          </w:tcPr>
          <w:p w14:paraId="7514FD6B"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10:00</w:t>
            </w:r>
          </w:p>
        </w:tc>
        <w:tc>
          <w:tcPr>
            <w:tcW w:w="1629" w:type="dxa"/>
            <w:tcBorders>
              <w:top w:val="nil"/>
              <w:left w:val="nil"/>
              <w:bottom w:val="nil"/>
              <w:right w:val="nil"/>
            </w:tcBorders>
            <w:shd w:val="clear" w:color="auto" w:fill="auto"/>
            <w:noWrap/>
            <w:vAlign w:val="bottom"/>
            <w:hideMark/>
          </w:tcPr>
          <w:p w14:paraId="414AE20A" w14:textId="77777777" w:rsidR="00B7551E" w:rsidRDefault="00B7551E">
            <w:pPr>
              <w:jc w:val="center"/>
              <w:rPr>
                <w:rFonts w:ascii="Calibri" w:hAnsi="Calibri" w:cs="Calibri"/>
                <w:color w:val="000000"/>
                <w:sz w:val="28"/>
                <w:szCs w:val="28"/>
              </w:rPr>
            </w:pPr>
          </w:p>
        </w:tc>
      </w:tr>
      <w:tr w:rsidR="00B7551E" w14:paraId="22A1DC73" w14:textId="77777777" w:rsidTr="00B7551E">
        <w:trPr>
          <w:trHeight w:val="380"/>
        </w:trPr>
        <w:tc>
          <w:tcPr>
            <w:tcW w:w="4889" w:type="dxa"/>
            <w:tcBorders>
              <w:top w:val="nil"/>
              <w:left w:val="nil"/>
              <w:bottom w:val="nil"/>
              <w:right w:val="nil"/>
            </w:tcBorders>
            <w:shd w:val="clear" w:color="auto" w:fill="auto"/>
            <w:noWrap/>
            <w:vAlign w:val="bottom"/>
            <w:hideMark/>
          </w:tcPr>
          <w:p w14:paraId="3AB80010" w14:textId="77777777" w:rsidR="00B7551E" w:rsidRDefault="00B7551E">
            <w:pPr>
              <w:rPr>
                <w:rFonts w:ascii="Calibri" w:hAnsi="Calibri" w:cs="Calibri"/>
                <w:color w:val="000000"/>
                <w:sz w:val="28"/>
                <w:szCs w:val="28"/>
              </w:rPr>
            </w:pPr>
            <w:r>
              <w:rPr>
                <w:rFonts w:ascii="Calibri" w:hAnsi="Calibri" w:cs="Calibri"/>
                <w:color w:val="000000"/>
                <w:sz w:val="28"/>
                <w:szCs w:val="28"/>
              </w:rPr>
              <w:t>Pattern A - Round 2</w:t>
            </w:r>
          </w:p>
        </w:tc>
        <w:tc>
          <w:tcPr>
            <w:tcW w:w="3071" w:type="dxa"/>
            <w:gridSpan w:val="2"/>
            <w:tcBorders>
              <w:top w:val="nil"/>
              <w:left w:val="nil"/>
              <w:bottom w:val="nil"/>
              <w:right w:val="nil"/>
            </w:tcBorders>
            <w:shd w:val="clear" w:color="auto" w:fill="auto"/>
            <w:noWrap/>
            <w:vAlign w:val="bottom"/>
            <w:hideMark/>
          </w:tcPr>
          <w:p w14:paraId="3FE72C78"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11:00 - Draw at 10:45</w:t>
            </w:r>
          </w:p>
        </w:tc>
      </w:tr>
      <w:tr w:rsidR="00B7551E" w14:paraId="1D6F9E90" w14:textId="77777777" w:rsidTr="00B7551E">
        <w:trPr>
          <w:trHeight w:val="380"/>
        </w:trPr>
        <w:tc>
          <w:tcPr>
            <w:tcW w:w="4889" w:type="dxa"/>
            <w:tcBorders>
              <w:top w:val="nil"/>
              <w:left w:val="nil"/>
              <w:bottom w:val="nil"/>
              <w:right w:val="nil"/>
            </w:tcBorders>
            <w:shd w:val="clear" w:color="auto" w:fill="auto"/>
            <w:noWrap/>
            <w:vAlign w:val="bottom"/>
            <w:hideMark/>
          </w:tcPr>
          <w:p w14:paraId="3692EDFC"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Lunch Break</w:t>
            </w:r>
          </w:p>
        </w:tc>
        <w:tc>
          <w:tcPr>
            <w:tcW w:w="1442" w:type="dxa"/>
            <w:tcBorders>
              <w:top w:val="nil"/>
              <w:left w:val="nil"/>
              <w:bottom w:val="nil"/>
              <w:right w:val="nil"/>
            </w:tcBorders>
            <w:shd w:val="clear" w:color="auto" w:fill="auto"/>
            <w:noWrap/>
            <w:vAlign w:val="bottom"/>
            <w:hideMark/>
          </w:tcPr>
          <w:p w14:paraId="3DC0BDF4" w14:textId="77777777" w:rsidR="00B7551E" w:rsidRDefault="00B7551E">
            <w:pPr>
              <w:jc w:val="center"/>
              <w:rPr>
                <w:rFonts w:ascii="Calibri" w:hAnsi="Calibri" w:cs="Calibri"/>
                <w:color w:val="000000"/>
                <w:sz w:val="28"/>
                <w:szCs w:val="28"/>
              </w:rPr>
            </w:pPr>
          </w:p>
        </w:tc>
        <w:tc>
          <w:tcPr>
            <w:tcW w:w="1629" w:type="dxa"/>
            <w:tcBorders>
              <w:top w:val="nil"/>
              <w:left w:val="nil"/>
              <w:bottom w:val="nil"/>
              <w:right w:val="nil"/>
            </w:tcBorders>
            <w:shd w:val="clear" w:color="auto" w:fill="auto"/>
            <w:noWrap/>
            <w:vAlign w:val="bottom"/>
            <w:hideMark/>
          </w:tcPr>
          <w:p w14:paraId="26441894" w14:textId="77777777" w:rsidR="00B7551E" w:rsidRDefault="00B7551E">
            <w:pPr>
              <w:jc w:val="center"/>
              <w:rPr>
                <w:sz w:val="20"/>
                <w:szCs w:val="20"/>
              </w:rPr>
            </w:pPr>
          </w:p>
        </w:tc>
      </w:tr>
      <w:tr w:rsidR="00B7551E" w14:paraId="7C741796" w14:textId="77777777" w:rsidTr="00B7551E">
        <w:trPr>
          <w:trHeight w:val="380"/>
        </w:trPr>
        <w:tc>
          <w:tcPr>
            <w:tcW w:w="4889" w:type="dxa"/>
            <w:tcBorders>
              <w:top w:val="nil"/>
              <w:left w:val="nil"/>
              <w:bottom w:val="nil"/>
              <w:right w:val="nil"/>
            </w:tcBorders>
            <w:shd w:val="clear" w:color="auto" w:fill="auto"/>
            <w:noWrap/>
            <w:vAlign w:val="bottom"/>
            <w:hideMark/>
          </w:tcPr>
          <w:p w14:paraId="5E22C803" w14:textId="77777777" w:rsidR="00B7551E" w:rsidRDefault="00B7551E">
            <w:pPr>
              <w:rPr>
                <w:rFonts w:ascii="Calibri" w:hAnsi="Calibri" w:cs="Calibri"/>
                <w:color w:val="000000"/>
                <w:sz w:val="28"/>
                <w:szCs w:val="28"/>
              </w:rPr>
            </w:pPr>
            <w:r>
              <w:rPr>
                <w:rFonts w:ascii="Calibri" w:hAnsi="Calibri" w:cs="Calibri"/>
                <w:color w:val="000000"/>
                <w:sz w:val="28"/>
                <w:szCs w:val="28"/>
              </w:rPr>
              <w:t>Pattern B - Round 2</w:t>
            </w:r>
          </w:p>
        </w:tc>
        <w:tc>
          <w:tcPr>
            <w:tcW w:w="1442" w:type="dxa"/>
            <w:tcBorders>
              <w:top w:val="nil"/>
              <w:left w:val="nil"/>
              <w:bottom w:val="nil"/>
              <w:right w:val="nil"/>
            </w:tcBorders>
            <w:shd w:val="clear" w:color="auto" w:fill="auto"/>
            <w:noWrap/>
            <w:vAlign w:val="bottom"/>
            <w:hideMark/>
          </w:tcPr>
          <w:p w14:paraId="776002CA"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1:00</w:t>
            </w:r>
          </w:p>
        </w:tc>
        <w:tc>
          <w:tcPr>
            <w:tcW w:w="1629" w:type="dxa"/>
            <w:tcBorders>
              <w:top w:val="nil"/>
              <w:left w:val="nil"/>
              <w:bottom w:val="nil"/>
              <w:right w:val="nil"/>
            </w:tcBorders>
            <w:shd w:val="clear" w:color="auto" w:fill="auto"/>
            <w:noWrap/>
            <w:vAlign w:val="bottom"/>
            <w:hideMark/>
          </w:tcPr>
          <w:p w14:paraId="3957E835" w14:textId="77777777" w:rsidR="00B7551E" w:rsidRDefault="00B7551E">
            <w:pPr>
              <w:jc w:val="center"/>
              <w:rPr>
                <w:rFonts w:ascii="Calibri" w:hAnsi="Calibri" w:cs="Calibri"/>
                <w:color w:val="000000"/>
                <w:sz w:val="28"/>
                <w:szCs w:val="28"/>
              </w:rPr>
            </w:pPr>
          </w:p>
        </w:tc>
      </w:tr>
      <w:tr w:rsidR="00B7551E" w14:paraId="160CE6FB" w14:textId="77777777" w:rsidTr="00B7551E">
        <w:trPr>
          <w:trHeight w:val="380"/>
        </w:trPr>
        <w:tc>
          <w:tcPr>
            <w:tcW w:w="4889" w:type="dxa"/>
            <w:tcBorders>
              <w:top w:val="nil"/>
              <w:left w:val="nil"/>
              <w:bottom w:val="nil"/>
              <w:right w:val="nil"/>
            </w:tcBorders>
            <w:shd w:val="clear" w:color="auto" w:fill="auto"/>
            <w:noWrap/>
            <w:vAlign w:val="bottom"/>
            <w:hideMark/>
          </w:tcPr>
          <w:p w14:paraId="0CB9C9A2" w14:textId="77777777" w:rsidR="00B7551E" w:rsidRDefault="00B7551E">
            <w:pPr>
              <w:rPr>
                <w:rFonts w:ascii="Calibri" w:hAnsi="Calibri" w:cs="Calibri"/>
                <w:color w:val="000000"/>
                <w:sz w:val="28"/>
                <w:szCs w:val="28"/>
              </w:rPr>
            </w:pPr>
            <w:r>
              <w:rPr>
                <w:rFonts w:ascii="Calibri" w:hAnsi="Calibri" w:cs="Calibri"/>
                <w:color w:val="000000"/>
                <w:sz w:val="28"/>
                <w:szCs w:val="28"/>
              </w:rPr>
              <w:lastRenderedPageBreak/>
              <w:t>Pattern A - Final</w:t>
            </w:r>
          </w:p>
        </w:tc>
        <w:tc>
          <w:tcPr>
            <w:tcW w:w="3071" w:type="dxa"/>
            <w:gridSpan w:val="2"/>
            <w:tcBorders>
              <w:top w:val="nil"/>
              <w:left w:val="nil"/>
              <w:bottom w:val="nil"/>
              <w:right w:val="nil"/>
            </w:tcBorders>
            <w:shd w:val="clear" w:color="auto" w:fill="auto"/>
            <w:noWrap/>
            <w:vAlign w:val="bottom"/>
            <w:hideMark/>
          </w:tcPr>
          <w:p w14:paraId="4E79144F"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2:15 - Draw at 2:00</w:t>
            </w:r>
          </w:p>
        </w:tc>
      </w:tr>
      <w:tr w:rsidR="00B7551E" w14:paraId="6DD33392" w14:textId="77777777" w:rsidTr="00B7551E">
        <w:trPr>
          <w:trHeight w:val="380"/>
        </w:trPr>
        <w:tc>
          <w:tcPr>
            <w:tcW w:w="4889" w:type="dxa"/>
            <w:tcBorders>
              <w:top w:val="nil"/>
              <w:left w:val="nil"/>
              <w:bottom w:val="nil"/>
              <w:right w:val="nil"/>
            </w:tcBorders>
            <w:shd w:val="clear" w:color="auto" w:fill="auto"/>
            <w:noWrap/>
            <w:vAlign w:val="bottom"/>
            <w:hideMark/>
          </w:tcPr>
          <w:p w14:paraId="0805DB37" w14:textId="77777777" w:rsidR="00B7551E" w:rsidRDefault="00B7551E">
            <w:pPr>
              <w:rPr>
                <w:rFonts w:ascii="Calibri" w:hAnsi="Calibri" w:cs="Calibri"/>
                <w:color w:val="000000"/>
                <w:sz w:val="28"/>
                <w:szCs w:val="28"/>
              </w:rPr>
            </w:pPr>
            <w:r>
              <w:rPr>
                <w:rFonts w:ascii="Calibri" w:hAnsi="Calibri" w:cs="Calibri"/>
                <w:color w:val="000000"/>
                <w:sz w:val="28"/>
                <w:szCs w:val="28"/>
              </w:rPr>
              <w:t>Pattern B - Finals</w:t>
            </w:r>
          </w:p>
        </w:tc>
        <w:tc>
          <w:tcPr>
            <w:tcW w:w="1442" w:type="dxa"/>
            <w:tcBorders>
              <w:top w:val="nil"/>
              <w:left w:val="nil"/>
              <w:bottom w:val="nil"/>
              <w:right w:val="nil"/>
            </w:tcBorders>
            <w:shd w:val="clear" w:color="auto" w:fill="auto"/>
            <w:noWrap/>
            <w:vAlign w:val="bottom"/>
            <w:hideMark/>
          </w:tcPr>
          <w:p w14:paraId="63B79103"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3:45</w:t>
            </w:r>
          </w:p>
        </w:tc>
        <w:tc>
          <w:tcPr>
            <w:tcW w:w="1629" w:type="dxa"/>
            <w:tcBorders>
              <w:top w:val="nil"/>
              <w:left w:val="nil"/>
              <w:bottom w:val="nil"/>
              <w:right w:val="nil"/>
            </w:tcBorders>
            <w:shd w:val="clear" w:color="auto" w:fill="auto"/>
            <w:noWrap/>
            <w:vAlign w:val="bottom"/>
            <w:hideMark/>
          </w:tcPr>
          <w:p w14:paraId="14431D99" w14:textId="77777777" w:rsidR="00B7551E" w:rsidRDefault="00B7551E">
            <w:pPr>
              <w:jc w:val="center"/>
              <w:rPr>
                <w:rFonts w:ascii="Calibri" w:hAnsi="Calibri" w:cs="Calibri"/>
                <w:color w:val="000000"/>
                <w:sz w:val="28"/>
                <w:szCs w:val="28"/>
              </w:rPr>
            </w:pPr>
          </w:p>
        </w:tc>
      </w:tr>
      <w:tr w:rsidR="00B7551E" w14:paraId="2916EFB3" w14:textId="77777777" w:rsidTr="00B7551E">
        <w:trPr>
          <w:trHeight w:val="380"/>
        </w:trPr>
        <w:tc>
          <w:tcPr>
            <w:tcW w:w="4889" w:type="dxa"/>
            <w:tcBorders>
              <w:top w:val="nil"/>
              <w:left w:val="nil"/>
              <w:bottom w:val="nil"/>
              <w:right w:val="nil"/>
            </w:tcBorders>
            <w:shd w:val="clear" w:color="auto" w:fill="auto"/>
            <w:noWrap/>
            <w:vAlign w:val="bottom"/>
            <w:hideMark/>
          </w:tcPr>
          <w:p w14:paraId="5A6E62B2" w14:textId="77777777" w:rsidR="00B7551E" w:rsidRDefault="00B7551E">
            <w:pPr>
              <w:jc w:val="center"/>
              <w:rPr>
                <w:rFonts w:ascii="Calibri" w:hAnsi="Calibri" w:cs="Calibri"/>
                <w:b/>
                <w:bCs/>
                <w:color w:val="000000"/>
                <w:sz w:val="28"/>
                <w:szCs w:val="28"/>
              </w:rPr>
            </w:pPr>
            <w:r>
              <w:rPr>
                <w:rFonts w:ascii="Calibri" w:hAnsi="Calibri" w:cs="Calibri"/>
                <w:b/>
                <w:bCs/>
                <w:color w:val="000000"/>
                <w:sz w:val="28"/>
                <w:szCs w:val="28"/>
              </w:rPr>
              <w:t>Awards</w:t>
            </w:r>
          </w:p>
        </w:tc>
        <w:tc>
          <w:tcPr>
            <w:tcW w:w="1442" w:type="dxa"/>
            <w:tcBorders>
              <w:top w:val="nil"/>
              <w:left w:val="nil"/>
              <w:bottom w:val="nil"/>
              <w:right w:val="nil"/>
            </w:tcBorders>
            <w:shd w:val="clear" w:color="auto" w:fill="auto"/>
            <w:noWrap/>
            <w:vAlign w:val="bottom"/>
            <w:hideMark/>
          </w:tcPr>
          <w:p w14:paraId="57CD2DD7" w14:textId="77777777" w:rsidR="00B7551E" w:rsidRDefault="00B7551E">
            <w:pPr>
              <w:jc w:val="center"/>
              <w:rPr>
                <w:rFonts w:ascii="Calibri" w:hAnsi="Calibri" w:cs="Calibri"/>
                <w:color w:val="000000"/>
                <w:sz w:val="28"/>
                <w:szCs w:val="28"/>
              </w:rPr>
            </w:pPr>
            <w:r>
              <w:rPr>
                <w:rFonts w:ascii="Calibri" w:hAnsi="Calibri" w:cs="Calibri"/>
                <w:color w:val="000000"/>
                <w:sz w:val="28"/>
                <w:szCs w:val="28"/>
              </w:rPr>
              <w:t>5:30</w:t>
            </w:r>
          </w:p>
        </w:tc>
        <w:tc>
          <w:tcPr>
            <w:tcW w:w="1629" w:type="dxa"/>
            <w:tcBorders>
              <w:top w:val="nil"/>
              <w:left w:val="nil"/>
              <w:bottom w:val="nil"/>
              <w:right w:val="nil"/>
            </w:tcBorders>
            <w:shd w:val="clear" w:color="auto" w:fill="auto"/>
            <w:noWrap/>
            <w:vAlign w:val="bottom"/>
            <w:hideMark/>
          </w:tcPr>
          <w:p w14:paraId="75646F83" w14:textId="77777777" w:rsidR="00B7551E" w:rsidRDefault="00B7551E">
            <w:pPr>
              <w:jc w:val="center"/>
              <w:rPr>
                <w:rFonts w:ascii="Calibri" w:hAnsi="Calibri" w:cs="Calibri"/>
                <w:color w:val="000000"/>
                <w:sz w:val="28"/>
                <w:szCs w:val="28"/>
              </w:rPr>
            </w:pPr>
          </w:p>
        </w:tc>
      </w:tr>
    </w:tbl>
    <w:p w14:paraId="7A1D4720" w14:textId="77777777" w:rsidR="00B7551E" w:rsidRDefault="00B7551E" w:rsidP="0033336E">
      <w:pPr>
        <w:shd w:val="clear" w:color="auto" w:fill="FFFFFF"/>
        <w:spacing w:before="220"/>
        <w:rPr>
          <w:rFonts w:asciiTheme="majorHAnsi" w:hAnsiTheme="majorHAnsi" w:cstheme="majorHAnsi"/>
          <w:b/>
          <w:bCs/>
          <w:sz w:val="32"/>
          <w:szCs w:val="32"/>
        </w:rPr>
      </w:pPr>
    </w:p>
    <w:p w14:paraId="3CC263CE" w14:textId="527C001D" w:rsidR="0033336E" w:rsidRDefault="0033336E" w:rsidP="0033336E">
      <w:pPr>
        <w:shd w:val="clear" w:color="auto" w:fill="FFFFFF"/>
        <w:spacing w:before="220"/>
        <w:rPr>
          <w:rFonts w:asciiTheme="majorHAnsi" w:hAnsiTheme="majorHAnsi" w:cstheme="majorHAnsi"/>
          <w:b/>
          <w:bCs/>
          <w:sz w:val="32"/>
          <w:szCs w:val="32"/>
        </w:rPr>
      </w:pPr>
      <w:r w:rsidRPr="0033336E">
        <w:rPr>
          <w:rFonts w:asciiTheme="majorHAnsi" w:hAnsiTheme="majorHAnsi" w:cstheme="majorHAnsi"/>
          <w:b/>
          <w:bCs/>
          <w:sz w:val="32"/>
          <w:szCs w:val="32"/>
        </w:rPr>
        <w:t xml:space="preserve">Appendix </w:t>
      </w:r>
      <w:r>
        <w:rPr>
          <w:rFonts w:asciiTheme="majorHAnsi" w:hAnsiTheme="majorHAnsi" w:cstheme="majorHAnsi"/>
          <w:b/>
          <w:bCs/>
          <w:sz w:val="32"/>
          <w:szCs w:val="32"/>
        </w:rPr>
        <w:t>C</w:t>
      </w:r>
    </w:p>
    <w:p w14:paraId="4FA3E135" w14:textId="5A16159E" w:rsidR="00EE677A" w:rsidRPr="00EE677A" w:rsidRDefault="00EE677A" w:rsidP="00EE677A">
      <w:pPr>
        <w:shd w:val="clear" w:color="auto" w:fill="FFFFFF"/>
        <w:spacing w:before="220"/>
        <w:ind w:firstLine="720"/>
        <w:rPr>
          <w:rFonts w:asciiTheme="majorHAnsi" w:hAnsiTheme="majorHAnsi" w:cstheme="majorHAnsi"/>
          <w:b/>
          <w:bCs/>
          <w:sz w:val="22"/>
          <w:szCs w:val="22"/>
        </w:rPr>
      </w:pPr>
      <w:r>
        <w:rPr>
          <w:rFonts w:asciiTheme="majorHAnsi" w:hAnsiTheme="majorHAnsi" w:cstheme="majorHAnsi"/>
          <w:b/>
          <w:bCs/>
          <w:sz w:val="22"/>
          <w:szCs w:val="22"/>
        </w:rPr>
        <w:t xml:space="preserve">Das </w:t>
      </w:r>
    </w:p>
    <w:p w14:paraId="1D41AC8D" w14:textId="24690A75" w:rsidR="00EE677A" w:rsidRPr="00EE677A" w:rsidRDefault="00EE677A" w:rsidP="00EE677A">
      <w:pPr>
        <w:shd w:val="clear" w:color="auto" w:fill="FFFFFF"/>
        <w:spacing w:before="220"/>
        <w:rPr>
          <w:rFonts w:asciiTheme="majorHAnsi" w:hAnsiTheme="majorHAnsi" w:cstheme="majorHAnsi"/>
          <w:b/>
          <w:bCs/>
          <w:sz w:val="32"/>
          <w:szCs w:val="32"/>
        </w:rPr>
      </w:pPr>
      <w:r w:rsidRPr="0033336E">
        <w:rPr>
          <w:rFonts w:asciiTheme="majorHAnsi" w:hAnsiTheme="majorHAnsi" w:cstheme="majorHAnsi"/>
          <w:b/>
          <w:bCs/>
          <w:sz w:val="32"/>
          <w:szCs w:val="32"/>
        </w:rPr>
        <w:t xml:space="preserve">Appendix </w:t>
      </w:r>
      <w:r>
        <w:rPr>
          <w:rFonts w:asciiTheme="majorHAnsi" w:hAnsiTheme="majorHAnsi" w:cstheme="majorHAnsi"/>
          <w:b/>
          <w:bCs/>
          <w:sz w:val="32"/>
          <w:szCs w:val="32"/>
        </w:rPr>
        <w:t xml:space="preserve">D – </w:t>
      </w:r>
      <w:r w:rsidRPr="0033336E">
        <w:rPr>
          <w:rFonts w:asciiTheme="majorHAnsi" w:hAnsiTheme="majorHAnsi" w:cstheme="majorHAnsi"/>
          <w:b/>
          <w:sz w:val="22"/>
          <w:szCs w:val="22"/>
        </w:rPr>
        <w:t>Proposals from the Finance &amp; Administration Committee:</w:t>
      </w:r>
      <w:r w:rsidR="00C1713E">
        <w:rPr>
          <w:rFonts w:asciiTheme="majorHAnsi" w:hAnsiTheme="majorHAnsi" w:cstheme="majorHAnsi"/>
          <w:b/>
          <w:sz w:val="22"/>
          <w:szCs w:val="22"/>
        </w:rPr>
        <w:t xml:space="preserve"> PASSES </w:t>
      </w:r>
      <w:r>
        <w:rPr>
          <w:rFonts w:asciiTheme="majorHAnsi" w:hAnsiTheme="majorHAnsi" w:cstheme="majorHAnsi"/>
          <w:b/>
          <w:sz w:val="22"/>
          <w:szCs w:val="22"/>
        </w:rPr>
        <w:br/>
      </w:r>
    </w:p>
    <w:p w14:paraId="2CBBB82E" w14:textId="77777777" w:rsidR="00EE677A" w:rsidRPr="000618F0" w:rsidRDefault="00EE677A" w:rsidP="00EE677A">
      <w:pPr>
        <w:snapToGrid w:val="0"/>
        <w:spacing w:after="120"/>
        <w:ind w:left="720" w:hanging="720"/>
        <w:rPr>
          <w:color w:val="000000" w:themeColor="text1"/>
        </w:rPr>
      </w:pPr>
      <w:r w:rsidRPr="00EE677A">
        <w:rPr>
          <w:b/>
          <w:bCs/>
          <w:color w:val="000000" w:themeColor="text1"/>
        </w:rPr>
        <w:t>Proposal 1:</w:t>
      </w:r>
      <w:r w:rsidRPr="000618F0">
        <w:rPr>
          <w:color w:val="000000" w:themeColor="text1"/>
        </w:rPr>
        <w:t xml:space="preserve"> A. For the ’20-’21competition year, </w:t>
      </w:r>
      <w:r>
        <w:rPr>
          <w:color w:val="000000" w:themeColor="text1"/>
        </w:rPr>
        <w:t xml:space="preserve">PSCFA will </w:t>
      </w:r>
      <w:r w:rsidRPr="000618F0">
        <w:rPr>
          <w:color w:val="000000" w:themeColor="text1"/>
        </w:rPr>
        <w:t>replace individual</w:t>
      </w:r>
      <w:r>
        <w:rPr>
          <w:color w:val="000000" w:themeColor="text1"/>
        </w:rPr>
        <w:t>’s</w:t>
      </w:r>
      <w:r w:rsidRPr="000618F0">
        <w:rPr>
          <w:color w:val="000000" w:themeColor="text1"/>
        </w:rPr>
        <w:t xml:space="preserve"> </w:t>
      </w:r>
      <w:r>
        <w:rPr>
          <w:color w:val="000000" w:themeColor="text1"/>
        </w:rPr>
        <w:t>medals</w:t>
      </w:r>
      <w:r w:rsidRPr="000618F0">
        <w:rPr>
          <w:color w:val="000000" w:themeColor="text1"/>
        </w:rPr>
        <w:t xml:space="preserve"> with certificates</w:t>
      </w:r>
      <w:r>
        <w:rPr>
          <w:color w:val="000000" w:themeColor="text1"/>
        </w:rPr>
        <w:t xml:space="preserve">. Furthermore, </w:t>
      </w:r>
      <w:r w:rsidRPr="000618F0">
        <w:rPr>
          <w:color w:val="000000" w:themeColor="text1"/>
        </w:rPr>
        <w:t>Sweepstake plaques will be mailed directly to the schools.</w:t>
      </w:r>
    </w:p>
    <w:p w14:paraId="38959401" w14:textId="77777777" w:rsidR="00EE677A" w:rsidRPr="000618F0" w:rsidRDefault="00EE677A" w:rsidP="00EE677A">
      <w:pPr>
        <w:snapToGrid w:val="0"/>
        <w:spacing w:after="120"/>
        <w:ind w:left="720" w:hanging="720"/>
        <w:rPr>
          <w:color w:val="000000" w:themeColor="text1"/>
        </w:rPr>
      </w:pPr>
      <w:r w:rsidRPr="000618F0">
        <w:rPr>
          <w:color w:val="000000" w:themeColor="text1"/>
        </w:rPr>
        <w:t xml:space="preserve">Rationale for the proposal 1: Due to COVID-19 changes in tournament competition, </w:t>
      </w:r>
      <w:r>
        <w:rPr>
          <w:color w:val="000000" w:themeColor="text1"/>
        </w:rPr>
        <w:t xml:space="preserve">current delivery of </w:t>
      </w:r>
      <w:r w:rsidRPr="000618F0">
        <w:rPr>
          <w:color w:val="000000" w:themeColor="text1"/>
        </w:rPr>
        <w:t>award</w:t>
      </w:r>
      <w:r>
        <w:rPr>
          <w:color w:val="000000" w:themeColor="text1"/>
        </w:rPr>
        <w:t>s is ineffective</w:t>
      </w:r>
      <w:r w:rsidRPr="000618F0">
        <w:rPr>
          <w:color w:val="000000" w:themeColor="text1"/>
        </w:rPr>
        <w:t xml:space="preserve"> </w:t>
      </w:r>
      <w:r>
        <w:rPr>
          <w:color w:val="000000" w:themeColor="text1"/>
        </w:rPr>
        <w:t xml:space="preserve">and/or </w:t>
      </w:r>
      <w:r w:rsidRPr="000618F0">
        <w:rPr>
          <w:color w:val="000000" w:themeColor="text1"/>
        </w:rPr>
        <w:t>expensive</w:t>
      </w:r>
      <w:r>
        <w:rPr>
          <w:color w:val="000000" w:themeColor="text1"/>
        </w:rPr>
        <w:t>,</w:t>
      </w:r>
      <w:r w:rsidRPr="000618F0">
        <w:rPr>
          <w:color w:val="000000" w:themeColor="text1"/>
        </w:rPr>
        <w:t xml:space="preserve"> which would be passed onto the participating schools of PSCFA. </w:t>
      </w:r>
    </w:p>
    <w:p w14:paraId="5D5BB54A" w14:textId="77777777" w:rsidR="00EE677A" w:rsidRPr="001C1778" w:rsidRDefault="00EE677A" w:rsidP="00EE677A">
      <w:pPr>
        <w:snapToGrid w:val="0"/>
        <w:spacing w:after="120"/>
        <w:ind w:left="720" w:hanging="720"/>
        <w:rPr>
          <w:rFonts w:eastAsiaTheme="minorHAnsi"/>
          <w:color w:val="000000" w:themeColor="text1"/>
        </w:rPr>
      </w:pPr>
      <w:r w:rsidRPr="000618F0">
        <w:rPr>
          <w:color w:val="000000" w:themeColor="text1"/>
        </w:rPr>
        <w:t xml:space="preserve">Current constitution: </w:t>
      </w:r>
      <w:r w:rsidRPr="001C1778">
        <w:rPr>
          <w:color w:val="000000" w:themeColor="text1"/>
        </w:rPr>
        <w:t>Sweepstakes</w:t>
      </w:r>
      <w:r w:rsidRPr="000618F0">
        <w:rPr>
          <w:color w:val="000000" w:themeColor="text1"/>
        </w:rPr>
        <w:t xml:space="preserve"> awards in all </w:t>
      </w:r>
      <w:r w:rsidRPr="001C1778">
        <w:rPr>
          <w:color w:val="000000" w:themeColor="text1"/>
        </w:rPr>
        <w:t>divisions are offered at PSCFA tournaments</w:t>
      </w:r>
      <w:r w:rsidRPr="000618F0">
        <w:rPr>
          <w:color w:val="000000" w:themeColor="text1"/>
        </w:rPr>
        <w:t xml:space="preserve"> </w:t>
      </w:r>
      <w:r w:rsidRPr="001C1778">
        <w:rPr>
          <w:color w:val="000000" w:themeColor="text1"/>
        </w:rPr>
        <w:t>(Fall and Spring Championships)</w:t>
      </w:r>
      <w:r w:rsidRPr="000618F0">
        <w:rPr>
          <w:color w:val="000000" w:themeColor="text1"/>
        </w:rPr>
        <w:t>.</w:t>
      </w:r>
      <w:r w:rsidRPr="001C1778">
        <w:rPr>
          <w:color w:val="000000" w:themeColor="text1"/>
        </w:rPr>
        <w:t xml:space="preserve"> Students will receive medals for 1</w:t>
      </w:r>
      <w:r w:rsidRPr="001C1778">
        <w:rPr>
          <w:color w:val="000000" w:themeColor="text1"/>
          <w:vertAlign w:val="superscript"/>
        </w:rPr>
        <w:t>st</w:t>
      </w:r>
      <w:r w:rsidRPr="001C1778">
        <w:rPr>
          <w:color w:val="000000" w:themeColor="text1"/>
        </w:rPr>
        <w:t>, 2</w:t>
      </w:r>
      <w:r w:rsidRPr="001C1778">
        <w:rPr>
          <w:color w:val="000000" w:themeColor="text1"/>
          <w:vertAlign w:val="superscript"/>
        </w:rPr>
        <w:t>nd</w:t>
      </w:r>
      <w:r w:rsidRPr="001C1778">
        <w:rPr>
          <w:color w:val="000000" w:themeColor="text1"/>
        </w:rPr>
        <w:t>, 3</w:t>
      </w:r>
      <w:r w:rsidRPr="001C1778">
        <w:rPr>
          <w:color w:val="000000" w:themeColor="text1"/>
          <w:vertAlign w:val="superscript"/>
        </w:rPr>
        <w:t>rd</w:t>
      </w:r>
      <w:r w:rsidRPr="000618F0">
        <w:rPr>
          <w:color w:val="000000" w:themeColor="text1"/>
        </w:rPr>
        <w:t xml:space="preserve"> and finalists.</w:t>
      </w:r>
      <w:r w:rsidRPr="001C1778">
        <w:rPr>
          <w:color w:val="000000" w:themeColor="text1"/>
        </w:rPr>
        <w:t xml:space="preserve"> </w:t>
      </w:r>
      <w:r w:rsidRPr="000618F0">
        <w:rPr>
          <w:color w:val="000000" w:themeColor="text1"/>
        </w:rPr>
        <w:t>A</w:t>
      </w:r>
      <w:r w:rsidRPr="001C1778">
        <w:rPr>
          <w:color w:val="000000" w:themeColor="text1"/>
        </w:rPr>
        <w:t>t the PSCFA Cool-Off Tournament</w:t>
      </w:r>
      <w:r w:rsidRPr="000618F0">
        <w:rPr>
          <w:color w:val="000000" w:themeColor="text1"/>
        </w:rPr>
        <w:t xml:space="preserve"> s</w:t>
      </w:r>
      <w:r w:rsidRPr="001C1778">
        <w:rPr>
          <w:color w:val="000000" w:themeColor="text1"/>
        </w:rPr>
        <w:t>tudents will receive medals for 1</w:t>
      </w:r>
      <w:r w:rsidRPr="001C1778">
        <w:rPr>
          <w:color w:val="000000" w:themeColor="text1"/>
          <w:vertAlign w:val="superscript"/>
        </w:rPr>
        <w:t>st</w:t>
      </w:r>
      <w:r w:rsidRPr="001C1778">
        <w:rPr>
          <w:color w:val="000000" w:themeColor="text1"/>
        </w:rPr>
        <w:t>, 2</w:t>
      </w:r>
      <w:r w:rsidRPr="001C1778">
        <w:rPr>
          <w:color w:val="000000" w:themeColor="text1"/>
          <w:vertAlign w:val="superscript"/>
        </w:rPr>
        <w:t>nd</w:t>
      </w:r>
      <w:r w:rsidRPr="001C1778">
        <w:rPr>
          <w:color w:val="000000" w:themeColor="text1"/>
        </w:rPr>
        <w:t>, 3</w:t>
      </w:r>
      <w:r w:rsidRPr="001C1778">
        <w:rPr>
          <w:color w:val="000000" w:themeColor="text1"/>
          <w:vertAlign w:val="superscript"/>
        </w:rPr>
        <w:t>rd</w:t>
      </w:r>
      <w:r w:rsidRPr="000618F0">
        <w:rPr>
          <w:color w:val="000000" w:themeColor="text1"/>
        </w:rPr>
        <w:t xml:space="preserve"> and </w:t>
      </w:r>
      <w:r w:rsidRPr="001C1778">
        <w:rPr>
          <w:color w:val="000000" w:themeColor="text1"/>
        </w:rPr>
        <w:t>certificates will be awarded to all finalists</w:t>
      </w:r>
      <w:r w:rsidRPr="000618F0">
        <w:rPr>
          <w:color w:val="000000" w:themeColor="text1"/>
        </w:rPr>
        <w:t>.</w:t>
      </w:r>
    </w:p>
    <w:p w14:paraId="2246CA4D" w14:textId="77777777" w:rsidR="00EE677A" w:rsidRPr="000618F0" w:rsidRDefault="00EE677A" w:rsidP="00EE677A">
      <w:pPr>
        <w:snapToGrid w:val="0"/>
        <w:spacing w:after="120"/>
        <w:ind w:left="720" w:hanging="720"/>
      </w:pPr>
      <w:r>
        <w:t xml:space="preserve">Proposed Change: A. For 1-year, </w:t>
      </w:r>
      <w:r w:rsidRPr="000618F0">
        <w:t xml:space="preserve">PSCFA </w:t>
      </w:r>
      <w:r>
        <w:t>will replace medals with PSCFA-</w:t>
      </w:r>
      <w:r w:rsidRPr="000618F0">
        <w:t xml:space="preserve">designed certificates </w:t>
      </w:r>
      <w:r>
        <w:t xml:space="preserve">for all tournaments. These awards </w:t>
      </w:r>
      <w:r w:rsidRPr="000618F0">
        <w:t xml:space="preserve">will be </w:t>
      </w:r>
      <w:r>
        <w:t xml:space="preserve">uploaded to </w:t>
      </w:r>
      <w:r w:rsidRPr="000618F0">
        <w:t>a</w:t>
      </w:r>
      <w:r>
        <w:t xml:space="preserve">n </w:t>
      </w:r>
      <w:r w:rsidRPr="000618F0">
        <w:t>accessible</w:t>
      </w:r>
      <w:r>
        <w:t xml:space="preserve"> </w:t>
      </w:r>
      <w:r w:rsidRPr="000618F0">
        <w:t>google drive</w:t>
      </w:r>
      <w:r>
        <w:t>. Sweepstakes awards will be mailed directly to the school: ASAP (within a month).</w:t>
      </w:r>
    </w:p>
    <w:p w14:paraId="10CBAD77" w14:textId="77777777" w:rsidR="00EE677A" w:rsidRDefault="00EE677A" w:rsidP="00EE677A">
      <w:pPr>
        <w:snapToGrid w:val="0"/>
        <w:spacing w:after="120"/>
        <w:ind w:left="720" w:hanging="720"/>
        <w:jc w:val="center"/>
        <w:rPr>
          <w:b/>
          <w:bCs/>
          <w:smallCaps/>
          <w:color w:val="000000" w:themeColor="text1"/>
          <w:u w:val="single"/>
        </w:rPr>
      </w:pPr>
      <w:r w:rsidRPr="000618F0">
        <w:rPr>
          <w:b/>
          <w:bCs/>
          <w:smallCaps/>
          <w:color w:val="000000" w:themeColor="text1"/>
          <w:u w:val="single"/>
        </w:rPr>
        <w:t>*</w:t>
      </w:r>
      <w:r>
        <w:rPr>
          <w:b/>
          <w:bCs/>
          <w:smallCaps/>
          <w:color w:val="000000" w:themeColor="text1"/>
          <w:u w:val="single"/>
        </w:rPr>
        <w:t>The above</w:t>
      </w:r>
      <w:r w:rsidRPr="000618F0">
        <w:rPr>
          <w:b/>
          <w:bCs/>
          <w:smallCaps/>
          <w:color w:val="000000" w:themeColor="text1"/>
          <w:u w:val="single"/>
        </w:rPr>
        <w:t xml:space="preserve"> is contingent upon the passing of proposal 2</w:t>
      </w:r>
    </w:p>
    <w:p w14:paraId="1DA8FEB9" w14:textId="7E7193F2" w:rsidR="00EE677A" w:rsidRPr="00EE677A" w:rsidRDefault="00EE677A" w:rsidP="00EE677A">
      <w:pPr>
        <w:snapToGrid w:val="0"/>
        <w:spacing w:after="120"/>
        <w:ind w:left="720" w:hanging="720"/>
        <w:jc w:val="center"/>
        <w:rPr>
          <w:b/>
          <w:bCs/>
          <w:smallCaps/>
          <w:color w:val="000000" w:themeColor="text1"/>
          <w:u w:val="single"/>
        </w:rPr>
      </w:pPr>
      <w:r w:rsidRPr="000618F0">
        <w:rPr>
          <w:b/>
          <w:bCs/>
          <w:smallCaps/>
          <w:color w:val="000000" w:themeColor="text1"/>
          <w:u w:val="single"/>
        </w:rPr>
        <w:t>concerning fee reductions</w:t>
      </w:r>
    </w:p>
    <w:p w14:paraId="0B161297" w14:textId="77777777" w:rsidR="00EE677A" w:rsidRPr="000618F0" w:rsidRDefault="00EE677A" w:rsidP="00EE677A">
      <w:pPr>
        <w:snapToGrid w:val="0"/>
        <w:spacing w:after="120"/>
      </w:pPr>
    </w:p>
    <w:p w14:paraId="68D3E61F" w14:textId="34101912" w:rsidR="00EE677A" w:rsidRPr="000618F0" w:rsidRDefault="00EE677A" w:rsidP="00EE677A">
      <w:pPr>
        <w:snapToGrid w:val="0"/>
        <w:spacing w:after="120"/>
      </w:pPr>
      <w:r w:rsidRPr="00EE677A">
        <w:rPr>
          <w:b/>
          <w:bCs/>
        </w:rPr>
        <w:t>Proposal 2:</w:t>
      </w:r>
      <w:r w:rsidRPr="000618F0">
        <w:t xml:space="preserve"> </w:t>
      </w:r>
      <w:r w:rsidRPr="000618F0">
        <w:rPr>
          <w:color w:val="000000" w:themeColor="text1"/>
        </w:rPr>
        <w:t>For the competition year ’20-’21,</w:t>
      </w:r>
      <w:r>
        <w:rPr>
          <w:color w:val="000000" w:themeColor="text1"/>
        </w:rPr>
        <w:t xml:space="preserve"> PSCFA will modify/decrease</w:t>
      </w:r>
      <w:r w:rsidRPr="000618F0">
        <w:t xml:space="preserve"> tournament fees</w:t>
      </w:r>
      <w:r>
        <w:t>.</w:t>
      </w:r>
      <w:r w:rsidR="00C1713E">
        <w:br/>
      </w:r>
      <w:r w:rsidR="00C1713E" w:rsidRPr="00B7551E">
        <w:rPr>
          <w:b/>
          <w:bCs/>
        </w:rPr>
        <w:t xml:space="preserve">PASSES </w:t>
      </w:r>
    </w:p>
    <w:p w14:paraId="2430271A" w14:textId="77777777" w:rsidR="00EE677A" w:rsidRPr="000618F0" w:rsidRDefault="00EE677A" w:rsidP="00EE677A">
      <w:pPr>
        <w:snapToGrid w:val="0"/>
        <w:spacing w:after="120"/>
        <w:ind w:left="720" w:hanging="720"/>
      </w:pPr>
      <w:r w:rsidRPr="000618F0">
        <w:t>Rationale for Proposal</w:t>
      </w:r>
      <w:r>
        <w:t xml:space="preserve"> 2</w:t>
      </w:r>
      <w:r w:rsidRPr="000618F0">
        <w:t xml:space="preserve">: </w:t>
      </w:r>
      <w:r w:rsidRPr="000618F0">
        <w:rPr>
          <w:color w:val="000000" w:themeColor="text1"/>
        </w:rPr>
        <w:t>Due to COVID-19 changes in tournament competition</w:t>
      </w:r>
      <w:r>
        <w:rPr>
          <w:color w:val="000000" w:themeColor="text1"/>
        </w:rPr>
        <w:t xml:space="preserve"> for ’20- ‘21</w:t>
      </w:r>
      <w:r w:rsidRPr="000618F0">
        <w:rPr>
          <w:color w:val="000000" w:themeColor="text1"/>
        </w:rPr>
        <w:t>,</w:t>
      </w:r>
      <w:r>
        <w:rPr>
          <w:color w:val="000000" w:themeColor="text1"/>
        </w:rPr>
        <w:t xml:space="preserve"> </w:t>
      </w:r>
      <w:r w:rsidRPr="000618F0">
        <w:t>PSCFA</w:t>
      </w:r>
      <w:r>
        <w:t xml:space="preserve"> will no longer utilize</w:t>
      </w:r>
      <w:r w:rsidRPr="000618F0">
        <w:t xml:space="preserve"> </w:t>
      </w:r>
      <w:r>
        <w:t xml:space="preserve">colleges as physical spaces for </w:t>
      </w:r>
      <w:r w:rsidRPr="000618F0">
        <w:t>tournament</w:t>
      </w:r>
      <w:r>
        <w:t xml:space="preserve">s; therefore, certain fees are not necessary. </w:t>
      </w:r>
      <w:r w:rsidRPr="000618F0">
        <w:t xml:space="preserve"> </w:t>
      </w:r>
    </w:p>
    <w:p w14:paraId="6658E33D" w14:textId="77777777" w:rsidR="00EE677A" w:rsidRDefault="00EE677A" w:rsidP="00EE677A">
      <w:pPr>
        <w:rPr>
          <w:rFonts w:ascii="Arial" w:hAnsi="Arial" w:cs="Arial"/>
          <w:sz w:val="25"/>
          <w:szCs w:val="25"/>
        </w:rPr>
      </w:pPr>
      <w:r w:rsidRPr="000618F0">
        <w:t>Current fee structure:</w:t>
      </w:r>
      <w:r w:rsidRPr="00ED342B">
        <w:rPr>
          <w:rFonts w:ascii="Arial" w:hAnsi="Arial" w:cs="Arial"/>
          <w:sz w:val="25"/>
          <w:szCs w:val="25"/>
        </w:rPr>
        <w:t xml:space="preserve"> </w:t>
      </w:r>
    </w:p>
    <w:p w14:paraId="7B129058" w14:textId="77777777" w:rsidR="00EE677A" w:rsidRDefault="00EE677A" w:rsidP="00EE677A">
      <w:pPr>
        <w:sectPr w:rsidR="00EE677A">
          <w:headerReference w:type="default" r:id="rId9"/>
          <w:pgSz w:w="12240" w:h="15840"/>
          <w:pgMar w:top="1440" w:right="1440" w:bottom="1440" w:left="1440" w:header="720" w:footer="720" w:gutter="0"/>
          <w:cols w:space="720"/>
          <w:docGrid w:linePitch="360"/>
        </w:sectPr>
      </w:pPr>
    </w:p>
    <w:p w14:paraId="12388379" w14:textId="77777777" w:rsidR="00EE677A" w:rsidRPr="00265DE1" w:rsidRDefault="00EE677A" w:rsidP="00EE677A">
      <w:pPr>
        <w:jc w:val="center"/>
      </w:pPr>
      <w:r w:rsidRPr="00265DE1">
        <w:t>Fall and Spring Champs:</w:t>
      </w:r>
    </w:p>
    <w:p w14:paraId="1D18640B" w14:textId="77777777" w:rsidR="00EE677A" w:rsidRDefault="00EE677A" w:rsidP="00EE677A">
      <w:r w:rsidRPr="00265DE1">
        <w:t>School Fee</w:t>
      </w:r>
    </w:p>
    <w:p w14:paraId="4BC2BE7B" w14:textId="77777777" w:rsidR="00EE677A" w:rsidRPr="00265DE1" w:rsidRDefault="00EE677A" w:rsidP="00EE677A">
      <w:r w:rsidRPr="00265DE1">
        <w:t xml:space="preserve">Facilities/Wellness Fee </w:t>
      </w:r>
    </w:p>
    <w:p w14:paraId="09124F47" w14:textId="77777777" w:rsidR="00EE677A" w:rsidRPr="00265DE1" w:rsidRDefault="00EE677A" w:rsidP="00EE677A">
      <w:r w:rsidRPr="00265DE1">
        <w:t xml:space="preserve">Individual Events - $9/entry </w:t>
      </w:r>
    </w:p>
    <w:p w14:paraId="1E77FB10" w14:textId="77777777" w:rsidR="00EE677A" w:rsidRPr="00EE677A" w:rsidRDefault="00EE677A" w:rsidP="00EE677A">
      <w:pPr>
        <w:rPr>
          <w:lang w:val="de-DE"/>
        </w:rPr>
      </w:pPr>
      <w:r w:rsidRPr="00EE677A">
        <w:rPr>
          <w:lang w:val="de-DE"/>
        </w:rPr>
        <w:t>Duo Interpretation - $18/</w:t>
      </w:r>
      <w:proofErr w:type="spellStart"/>
      <w:r w:rsidRPr="00EE677A">
        <w:rPr>
          <w:lang w:val="de-DE"/>
        </w:rPr>
        <w:t>team</w:t>
      </w:r>
      <w:proofErr w:type="spellEnd"/>
    </w:p>
    <w:p w14:paraId="7BE744FD" w14:textId="77777777" w:rsidR="00EE677A" w:rsidRPr="00EE677A" w:rsidRDefault="00EE677A" w:rsidP="00EE677A">
      <w:pPr>
        <w:rPr>
          <w:lang w:val="de-DE"/>
        </w:rPr>
      </w:pPr>
      <w:r w:rsidRPr="00EE677A">
        <w:rPr>
          <w:lang w:val="de-DE"/>
        </w:rPr>
        <w:t xml:space="preserve">LD </w:t>
      </w:r>
      <w:proofErr w:type="spellStart"/>
      <w:r w:rsidRPr="00EE677A">
        <w:rPr>
          <w:lang w:val="de-DE"/>
        </w:rPr>
        <w:t>Debate</w:t>
      </w:r>
      <w:proofErr w:type="spellEnd"/>
      <w:r w:rsidRPr="00EE677A">
        <w:rPr>
          <w:lang w:val="de-DE"/>
        </w:rPr>
        <w:t>-$15</w:t>
      </w:r>
    </w:p>
    <w:p w14:paraId="724E963E" w14:textId="77777777" w:rsidR="00EE677A" w:rsidRPr="00265DE1" w:rsidRDefault="00EE677A" w:rsidP="00EE677A">
      <w:r w:rsidRPr="00265DE1">
        <w:t xml:space="preserve">Team Debate-$25 </w:t>
      </w:r>
    </w:p>
    <w:p w14:paraId="4BE6BDF0" w14:textId="77777777" w:rsidR="00EE677A" w:rsidRPr="00265DE1" w:rsidRDefault="00EE677A" w:rsidP="00EE677A">
      <w:pPr>
        <w:jc w:val="center"/>
      </w:pPr>
      <w:r>
        <w:br w:type="column"/>
      </w:r>
      <w:r w:rsidRPr="00265DE1">
        <w:t>Warmup and Cool-Off:</w:t>
      </w:r>
    </w:p>
    <w:p w14:paraId="6E116BF0" w14:textId="77777777" w:rsidR="00EE677A" w:rsidRPr="00265DE1" w:rsidRDefault="00EE677A" w:rsidP="00EE677A">
      <w:r w:rsidRPr="00265DE1">
        <w:t xml:space="preserve">School Fee </w:t>
      </w:r>
    </w:p>
    <w:p w14:paraId="2D66C888" w14:textId="77777777" w:rsidR="00EE677A" w:rsidRPr="00265DE1" w:rsidRDefault="00EE677A" w:rsidP="00EE677A">
      <w:r w:rsidRPr="00265DE1">
        <w:t xml:space="preserve">Facilities/Wellness Fee </w:t>
      </w:r>
    </w:p>
    <w:p w14:paraId="5B27C413" w14:textId="77777777" w:rsidR="00EE677A" w:rsidRPr="00265DE1" w:rsidRDefault="00EE677A" w:rsidP="00EE677A">
      <w:r w:rsidRPr="00265DE1">
        <w:t>Individual Events - $6/entry</w:t>
      </w:r>
    </w:p>
    <w:p w14:paraId="1F99EF5C" w14:textId="77777777" w:rsidR="00EE677A" w:rsidRPr="00EE677A" w:rsidRDefault="00EE677A" w:rsidP="00EE677A">
      <w:pPr>
        <w:rPr>
          <w:lang w:val="de-DE"/>
        </w:rPr>
      </w:pPr>
      <w:r w:rsidRPr="00EE677A">
        <w:rPr>
          <w:lang w:val="de-DE"/>
        </w:rPr>
        <w:t>Duo Interpretation-$12/</w:t>
      </w:r>
      <w:proofErr w:type="spellStart"/>
      <w:r w:rsidRPr="00EE677A">
        <w:rPr>
          <w:lang w:val="de-DE"/>
        </w:rPr>
        <w:t>team</w:t>
      </w:r>
      <w:proofErr w:type="spellEnd"/>
    </w:p>
    <w:p w14:paraId="6F8069D2" w14:textId="77777777" w:rsidR="00EE677A" w:rsidRPr="00EE677A" w:rsidRDefault="00EE677A" w:rsidP="00EE677A">
      <w:pPr>
        <w:rPr>
          <w:lang w:val="de-DE"/>
        </w:rPr>
      </w:pPr>
      <w:r w:rsidRPr="00EE677A">
        <w:rPr>
          <w:lang w:val="de-DE"/>
        </w:rPr>
        <w:t xml:space="preserve">LD </w:t>
      </w:r>
      <w:proofErr w:type="spellStart"/>
      <w:r w:rsidRPr="00EE677A">
        <w:rPr>
          <w:lang w:val="de-DE"/>
        </w:rPr>
        <w:t>Debate</w:t>
      </w:r>
      <w:proofErr w:type="spellEnd"/>
      <w:r w:rsidRPr="00EE677A">
        <w:rPr>
          <w:lang w:val="de-DE"/>
        </w:rPr>
        <w:t>-$10</w:t>
      </w:r>
    </w:p>
    <w:p w14:paraId="2C688F7B" w14:textId="77777777" w:rsidR="00EE677A" w:rsidRDefault="00EE677A" w:rsidP="00EE677A">
      <w:pPr>
        <w:sectPr w:rsidR="00EE677A" w:rsidSect="00265DE1">
          <w:type w:val="continuous"/>
          <w:pgSz w:w="12240" w:h="15840"/>
          <w:pgMar w:top="1440" w:right="1440" w:bottom="1440" w:left="1440" w:header="720" w:footer="720" w:gutter="0"/>
          <w:cols w:num="2" w:space="720"/>
          <w:docGrid w:linePitch="360"/>
        </w:sectPr>
      </w:pPr>
      <w:r w:rsidRPr="00265DE1">
        <w:t>Team Debate-$20</w:t>
      </w:r>
    </w:p>
    <w:p w14:paraId="425534A1" w14:textId="77777777" w:rsidR="00EE677A" w:rsidRDefault="00EE677A" w:rsidP="00EE677A">
      <w:pPr>
        <w:snapToGrid w:val="0"/>
        <w:spacing w:after="120"/>
        <w:ind w:left="720" w:hanging="720"/>
      </w:pPr>
      <w:r w:rsidRPr="000618F0">
        <w:lastRenderedPageBreak/>
        <w:t xml:space="preserve">Proposed changes: </w:t>
      </w:r>
      <w:r>
        <w:t xml:space="preserve">For ’20- ‘21 competition year, there will be a suspension of school &amp; facility/wellness fees, and a reduction in event fees:  </w:t>
      </w:r>
    </w:p>
    <w:p w14:paraId="59D0E140" w14:textId="77777777" w:rsidR="00EE677A" w:rsidRDefault="00EE677A" w:rsidP="00EE677A">
      <w:pPr>
        <w:snapToGrid w:val="0"/>
        <w:spacing w:after="120"/>
        <w:ind w:firstLine="720"/>
      </w:pPr>
      <w:r w:rsidRPr="00265DE1">
        <w:t xml:space="preserve">Individual Events </w:t>
      </w:r>
      <w:r>
        <w:t>= $5/entry</w:t>
      </w:r>
    </w:p>
    <w:p w14:paraId="3D5E2925" w14:textId="77777777" w:rsidR="00EE677A" w:rsidRDefault="00EE677A" w:rsidP="00EE677A">
      <w:pPr>
        <w:snapToGrid w:val="0"/>
        <w:spacing w:after="120"/>
        <w:ind w:firstLine="720"/>
      </w:pPr>
      <w:r w:rsidRPr="00265DE1">
        <w:t>Duo Interpretation</w:t>
      </w:r>
      <w:r>
        <w:t xml:space="preserve"> = $10/entry</w:t>
      </w:r>
    </w:p>
    <w:p w14:paraId="605D4290" w14:textId="77777777" w:rsidR="00EE677A" w:rsidRPr="000618F0" w:rsidRDefault="00EE677A" w:rsidP="00EE677A">
      <w:pPr>
        <w:snapToGrid w:val="0"/>
        <w:spacing w:after="120"/>
        <w:ind w:firstLine="720"/>
      </w:pPr>
      <w:r>
        <w:t>Debate = $10/entry</w:t>
      </w:r>
    </w:p>
    <w:p w14:paraId="74CF6B25" w14:textId="77777777" w:rsidR="00EE677A" w:rsidRDefault="00EE677A" w:rsidP="00EE677A">
      <w:pPr>
        <w:snapToGrid w:val="0"/>
        <w:spacing w:after="120"/>
        <w:rPr>
          <w:color w:val="FF0000"/>
        </w:rPr>
      </w:pPr>
    </w:p>
    <w:p w14:paraId="5FABAA45" w14:textId="490C3679" w:rsidR="00EE677A" w:rsidRDefault="00EE677A" w:rsidP="00EE677A">
      <w:pPr>
        <w:rPr>
          <w:color w:val="000000" w:themeColor="text1"/>
        </w:rPr>
      </w:pPr>
      <w:r w:rsidRPr="00EE677A">
        <w:rPr>
          <w:b/>
          <w:bCs/>
          <w:color w:val="000000" w:themeColor="text1"/>
        </w:rPr>
        <w:t>Proposal 3:</w:t>
      </w:r>
      <w:r w:rsidRPr="00CC5FFE">
        <w:rPr>
          <w:color w:val="000000" w:themeColor="text1"/>
        </w:rPr>
        <w:t xml:space="preserve"> </w:t>
      </w:r>
      <w:r>
        <w:rPr>
          <w:color w:val="000000" w:themeColor="text1"/>
        </w:rPr>
        <w:t xml:space="preserve">Adding methods of payment </w:t>
      </w:r>
      <w:r w:rsidR="00C1713E">
        <w:rPr>
          <w:color w:val="000000" w:themeColor="text1"/>
        </w:rPr>
        <w:t xml:space="preserve">– </w:t>
      </w:r>
      <w:r w:rsidR="00C1713E" w:rsidRPr="00B7551E">
        <w:rPr>
          <w:b/>
          <w:bCs/>
          <w:color w:val="000000" w:themeColor="text1"/>
        </w:rPr>
        <w:t xml:space="preserve">PASSES </w:t>
      </w:r>
    </w:p>
    <w:p w14:paraId="57B00436" w14:textId="77777777" w:rsidR="00EE677A" w:rsidRPr="000618F0" w:rsidRDefault="00EE677A" w:rsidP="00EE677A">
      <w:pPr>
        <w:snapToGrid w:val="0"/>
        <w:spacing w:after="120"/>
        <w:ind w:left="720" w:hanging="720"/>
      </w:pPr>
      <w:r w:rsidRPr="000618F0">
        <w:t>Rationale for Proposal</w:t>
      </w:r>
      <w:r>
        <w:t xml:space="preserve"> 3</w:t>
      </w:r>
      <w:r w:rsidRPr="000618F0">
        <w:t xml:space="preserve">: </w:t>
      </w:r>
      <w:r>
        <w:rPr>
          <w:color w:val="000000" w:themeColor="text1"/>
        </w:rPr>
        <w:t xml:space="preserve">There are no PSCFA restrictions on methods of payment, but the methods employed up to this point have been invoice, cash, &amp; check, usually in person. COVID-19 has made this method problematic due to online tournament and mail delivery confusion. Second, it has also made paying hired judges more difficult.  </w:t>
      </w:r>
      <w:r>
        <w:t xml:space="preserve"> </w:t>
      </w:r>
      <w:r w:rsidRPr="000618F0">
        <w:t xml:space="preserve"> </w:t>
      </w:r>
    </w:p>
    <w:p w14:paraId="169E8215" w14:textId="77777777" w:rsidR="00EE677A" w:rsidRDefault="00EE677A" w:rsidP="00EE677A">
      <w:pPr>
        <w:ind w:left="720" w:hanging="720"/>
        <w:rPr>
          <w:color w:val="000000" w:themeColor="text1"/>
        </w:rPr>
      </w:pPr>
      <w:r w:rsidRPr="007B29A4">
        <w:t xml:space="preserve">Current Constitution: </w:t>
      </w:r>
      <w:r>
        <w:t>Section 2 fees: F.A.: T</w:t>
      </w:r>
      <w:r w:rsidRPr="007B29A4">
        <w:t>he Executive Secretary shall collect “Exit”</w:t>
      </w:r>
      <w:r>
        <w:t xml:space="preserve"> </w:t>
      </w:r>
      <w:r w:rsidRPr="007B29A4">
        <w:t>fees (entry, judging, nuisance fees and dues, if necessary) on the last day a school has students competing in the tournament.</w:t>
      </w:r>
      <w:r>
        <w:t xml:space="preserve"> </w:t>
      </w:r>
      <w:r w:rsidRPr="007B29A4">
        <w:rPr>
          <w:color w:val="000000" w:themeColor="text1"/>
        </w:rPr>
        <w:t>Section 1. H.: All Hired Judges &amp; ICC’s (Institution Contracted Critics) must sign the PSCFA Judges Payment Form (W-9) to received payment by check</w:t>
      </w:r>
      <w:r>
        <w:rPr>
          <w:color w:val="000000" w:themeColor="text1"/>
        </w:rPr>
        <w:t>.</w:t>
      </w:r>
    </w:p>
    <w:p w14:paraId="59F119C6" w14:textId="77777777" w:rsidR="00EE677A" w:rsidRDefault="00EE677A" w:rsidP="00EE677A">
      <w:pPr>
        <w:ind w:left="720" w:hanging="720"/>
        <w:rPr>
          <w:color w:val="000000" w:themeColor="text1"/>
        </w:rPr>
      </w:pPr>
    </w:p>
    <w:p w14:paraId="117698F9" w14:textId="77777777" w:rsidR="00EE677A" w:rsidRPr="007B29A4" w:rsidRDefault="00EE677A" w:rsidP="00EE677A">
      <w:pPr>
        <w:ind w:left="720" w:hanging="720"/>
      </w:pPr>
      <w:r>
        <w:rPr>
          <w:color w:val="000000" w:themeColor="text1"/>
        </w:rPr>
        <w:t>Proposed changes: Add Credit Card payments through the use of “Square” and cash payments through Venmo. These have slight fees associated with them which will need to be re-examined after 1-competition year.</w:t>
      </w:r>
    </w:p>
    <w:p w14:paraId="0DD74C58" w14:textId="77777777" w:rsidR="00EE677A" w:rsidRPr="007B29A4" w:rsidRDefault="00EE677A" w:rsidP="00EE677A">
      <w:pPr>
        <w:snapToGrid w:val="0"/>
        <w:spacing w:after="120"/>
        <w:rPr>
          <w:color w:val="000000" w:themeColor="text1"/>
        </w:rPr>
      </w:pPr>
    </w:p>
    <w:p w14:paraId="2FC1053D" w14:textId="779BE4E5" w:rsidR="006B109F" w:rsidRPr="0033336E" w:rsidRDefault="00B7551E" w:rsidP="00F25624">
      <w:pPr>
        <w:rPr>
          <w:rFonts w:asciiTheme="majorHAnsi" w:hAnsiTheme="majorHAnsi" w:cstheme="majorHAnsi"/>
          <w:b/>
          <w:sz w:val="22"/>
          <w:szCs w:val="22"/>
        </w:rPr>
      </w:pPr>
      <w:r>
        <w:rPr>
          <w:rFonts w:asciiTheme="majorHAnsi" w:hAnsiTheme="majorHAnsi" w:cstheme="majorHAnsi"/>
          <w:b/>
          <w:sz w:val="22"/>
          <w:szCs w:val="22"/>
        </w:rPr>
        <w:t xml:space="preserve">VI. </w:t>
      </w:r>
      <w:r w:rsidR="006157B2">
        <w:rPr>
          <w:rFonts w:asciiTheme="majorHAnsi" w:hAnsiTheme="majorHAnsi" w:cstheme="majorHAnsi"/>
          <w:b/>
          <w:sz w:val="22"/>
          <w:szCs w:val="22"/>
        </w:rPr>
        <w:t xml:space="preserve">Items from the Floor: </w:t>
      </w:r>
    </w:p>
    <w:p w14:paraId="1AF2C1AA" w14:textId="18A91C93" w:rsidR="00F25624" w:rsidRDefault="00F25624" w:rsidP="00F25624">
      <w:pPr>
        <w:rPr>
          <w:rFonts w:asciiTheme="majorHAnsi" w:hAnsiTheme="majorHAnsi" w:cstheme="majorHAnsi"/>
          <w:sz w:val="22"/>
          <w:szCs w:val="22"/>
        </w:rPr>
      </w:pPr>
    </w:p>
    <w:p w14:paraId="3BB53690" w14:textId="3C84EC5C" w:rsidR="006157B2" w:rsidRPr="00B7551E" w:rsidRDefault="006157B2" w:rsidP="00B7551E">
      <w:pPr>
        <w:pStyle w:val="ListParagraph"/>
        <w:numPr>
          <w:ilvl w:val="0"/>
          <w:numId w:val="10"/>
        </w:numPr>
        <w:rPr>
          <w:rFonts w:asciiTheme="majorHAnsi" w:hAnsiTheme="majorHAnsi" w:cstheme="majorHAnsi"/>
          <w:sz w:val="22"/>
          <w:szCs w:val="22"/>
        </w:rPr>
      </w:pPr>
      <w:r w:rsidRPr="00B7551E">
        <w:rPr>
          <w:rFonts w:asciiTheme="majorHAnsi" w:hAnsiTheme="majorHAnsi" w:cstheme="majorHAnsi"/>
          <w:sz w:val="22"/>
          <w:szCs w:val="22"/>
        </w:rPr>
        <w:t xml:space="preserve">Renee: Recruiting Video - </w:t>
      </w:r>
    </w:p>
    <w:p w14:paraId="14508FCD" w14:textId="77777777" w:rsidR="00B7551E" w:rsidRDefault="006157B2" w:rsidP="00B7551E">
      <w:pPr>
        <w:pStyle w:val="ListParagraph"/>
        <w:numPr>
          <w:ilvl w:val="1"/>
          <w:numId w:val="10"/>
        </w:numPr>
        <w:rPr>
          <w:rFonts w:asciiTheme="majorHAnsi" w:hAnsiTheme="majorHAnsi" w:cstheme="majorHAnsi"/>
          <w:sz w:val="22"/>
          <w:szCs w:val="22"/>
        </w:rPr>
      </w:pPr>
      <w:r w:rsidRPr="00B7551E">
        <w:rPr>
          <w:rFonts w:asciiTheme="majorHAnsi" w:hAnsiTheme="majorHAnsi" w:cstheme="majorHAnsi"/>
          <w:sz w:val="22"/>
          <w:szCs w:val="22"/>
        </w:rPr>
        <w:t xml:space="preserve">We are putting a video together for Demo Day – Claire </w:t>
      </w:r>
    </w:p>
    <w:p w14:paraId="7FDD7E8D" w14:textId="17F7B111" w:rsidR="006157B2" w:rsidRPr="00B7551E" w:rsidRDefault="006157B2" w:rsidP="00B7551E">
      <w:pPr>
        <w:pStyle w:val="ListParagraph"/>
        <w:numPr>
          <w:ilvl w:val="1"/>
          <w:numId w:val="10"/>
        </w:numPr>
        <w:rPr>
          <w:rFonts w:asciiTheme="majorHAnsi" w:hAnsiTheme="majorHAnsi" w:cstheme="majorHAnsi"/>
          <w:sz w:val="22"/>
          <w:szCs w:val="22"/>
        </w:rPr>
      </w:pPr>
      <w:r w:rsidRPr="00B7551E">
        <w:rPr>
          <w:rFonts w:asciiTheme="majorHAnsi" w:hAnsiTheme="majorHAnsi" w:cstheme="majorHAnsi"/>
          <w:sz w:val="22"/>
          <w:szCs w:val="22"/>
        </w:rPr>
        <w:t>Deadline is the 23</w:t>
      </w:r>
      <w:r w:rsidRPr="00B7551E">
        <w:rPr>
          <w:rFonts w:asciiTheme="majorHAnsi" w:hAnsiTheme="majorHAnsi" w:cstheme="majorHAnsi"/>
          <w:sz w:val="22"/>
          <w:szCs w:val="22"/>
          <w:vertAlign w:val="superscript"/>
        </w:rPr>
        <w:t>rd</w:t>
      </w:r>
      <w:r w:rsidRPr="00B7551E">
        <w:rPr>
          <w:rFonts w:asciiTheme="majorHAnsi" w:hAnsiTheme="majorHAnsi" w:cstheme="majorHAnsi"/>
          <w:sz w:val="22"/>
          <w:szCs w:val="22"/>
        </w:rPr>
        <w:t xml:space="preserve"> to turn in videos </w:t>
      </w:r>
    </w:p>
    <w:p w14:paraId="2841E98E" w14:textId="77777777" w:rsidR="006157B2" w:rsidRDefault="006157B2">
      <w:pPr>
        <w:rPr>
          <w:rFonts w:asciiTheme="majorHAnsi" w:hAnsiTheme="majorHAnsi" w:cstheme="majorHAnsi"/>
          <w:b/>
          <w:bCs/>
          <w:sz w:val="22"/>
          <w:szCs w:val="22"/>
        </w:rPr>
      </w:pPr>
    </w:p>
    <w:p w14:paraId="68978470" w14:textId="77777777" w:rsidR="006157B2" w:rsidRDefault="006157B2">
      <w:pPr>
        <w:rPr>
          <w:rFonts w:asciiTheme="majorHAnsi" w:hAnsiTheme="majorHAnsi" w:cstheme="majorHAnsi"/>
          <w:b/>
          <w:bCs/>
          <w:sz w:val="22"/>
          <w:szCs w:val="22"/>
        </w:rPr>
      </w:pPr>
    </w:p>
    <w:p w14:paraId="69557C8C" w14:textId="4A606BE2" w:rsidR="006B109F" w:rsidRPr="006157B2" w:rsidRDefault="00B7551E">
      <w:pPr>
        <w:rPr>
          <w:rFonts w:asciiTheme="majorHAnsi" w:hAnsiTheme="majorHAnsi" w:cstheme="majorHAnsi"/>
          <w:b/>
          <w:bCs/>
          <w:sz w:val="22"/>
          <w:szCs w:val="22"/>
        </w:rPr>
      </w:pPr>
      <w:r>
        <w:rPr>
          <w:rFonts w:asciiTheme="majorHAnsi" w:hAnsiTheme="majorHAnsi" w:cstheme="majorHAnsi"/>
          <w:b/>
          <w:bCs/>
          <w:sz w:val="22"/>
          <w:szCs w:val="22"/>
        </w:rPr>
        <w:t xml:space="preserve">VII. </w:t>
      </w:r>
      <w:r w:rsidR="00E50074" w:rsidRPr="006157B2">
        <w:rPr>
          <w:rFonts w:asciiTheme="majorHAnsi" w:hAnsiTheme="majorHAnsi" w:cstheme="majorHAnsi"/>
          <w:b/>
          <w:bCs/>
          <w:sz w:val="22"/>
          <w:szCs w:val="22"/>
        </w:rPr>
        <w:t xml:space="preserve">Announcements: </w:t>
      </w:r>
    </w:p>
    <w:p w14:paraId="09293E57" w14:textId="0E493D8A" w:rsidR="00E50074" w:rsidRDefault="00E50074">
      <w:pPr>
        <w:rPr>
          <w:rFonts w:asciiTheme="majorHAnsi" w:hAnsiTheme="majorHAnsi" w:cstheme="majorHAnsi"/>
          <w:sz w:val="22"/>
          <w:szCs w:val="22"/>
        </w:rPr>
      </w:pPr>
    </w:p>
    <w:p w14:paraId="2FC51E84" w14:textId="77777777" w:rsidR="00A609BC" w:rsidRDefault="00E50074" w:rsidP="00B7551E">
      <w:pPr>
        <w:pStyle w:val="ListParagraph"/>
        <w:numPr>
          <w:ilvl w:val="0"/>
          <w:numId w:val="11"/>
        </w:numPr>
        <w:rPr>
          <w:rFonts w:asciiTheme="majorHAnsi" w:hAnsiTheme="majorHAnsi" w:cstheme="majorHAnsi"/>
          <w:sz w:val="22"/>
          <w:szCs w:val="22"/>
        </w:rPr>
      </w:pPr>
      <w:r w:rsidRPr="00B7551E">
        <w:rPr>
          <w:rFonts w:asciiTheme="majorHAnsi" w:hAnsiTheme="majorHAnsi" w:cstheme="majorHAnsi"/>
          <w:sz w:val="22"/>
          <w:szCs w:val="22"/>
        </w:rPr>
        <w:t xml:space="preserve">Ryan Guy – NCFA – Boost IPDA, Virtual Forensics Camp. Labs for NPDA, LD, and IPDA. Looking for Lab Leaders, </w:t>
      </w:r>
    </w:p>
    <w:p w14:paraId="08B9232F" w14:textId="1C4ECFAC" w:rsidR="00A609BC" w:rsidRDefault="00E50074" w:rsidP="00A609BC">
      <w:pPr>
        <w:pStyle w:val="ListParagraph"/>
        <w:numPr>
          <w:ilvl w:val="1"/>
          <w:numId w:val="11"/>
        </w:numPr>
        <w:rPr>
          <w:rFonts w:asciiTheme="majorHAnsi" w:hAnsiTheme="majorHAnsi" w:cstheme="majorHAnsi"/>
          <w:sz w:val="22"/>
          <w:szCs w:val="22"/>
        </w:rPr>
      </w:pPr>
      <w:r w:rsidRPr="00B7551E">
        <w:rPr>
          <w:rFonts w:asciiTheme="majorHAnsi" w:hAnsiTheme="majorHAnsi" w:cstheme="majorHAnsi"/>
          <w:sz w:val="22"/>
          <w:szCs w:val="22"/>
        </w:rPr>
        <w:t>8:45-9:40 AM - Basics of Case Construction in IPDA  </w:t>
      </w:r>
    </w:p>
    <w:p w14:paraId="0075AD83" w14:textId="77777777" w:rsidR="00A609BC" w:rsidRDefault="00E50074" w:rsidP="00A609BC">
      <w:pPr>
        <w:pStyle w:val="ListParagraph"/>
        <w:numPr>
          <w:ilvl w:val="1"/>
          <w:numId w:val="11"/>
        </w:numPr>
        <w:rPr>
          <w:rFonts w:asciiTheme="majorHAnsi" w:hAnsiTheme="majorHAnsi" w:cstheme="majorHAnsi"/>
          <w:sz w:val="22"/>
          <w:szCs w:val="22"/>
        </w:rPr>
      </w:pPr>
      <w:r w:rsidRPr="00A609BC">
        <w:rPr>
          <w:rFonts w:asciiTheme="majorHAnsi" w:hAnsiTheme="majorHAnsi" w:cstheme="majorHAnsi"/>
          <w:sz w:val="22"/>
          <w:szCs w:val="22"/>
        </w:rPr>
        <w:t>9:50-10:45 AM - Refutation and Negative Arguments in IPDA</w:t>
      </w:r>
    </w:p>
    <w:p w14:paraId="589DB918" w14:textId="77777777" w:rsidR="00A609BC" w:rsidRDefault="00E50074" w:rsidP="00A609BC">
      <w:pPr>
        <w:pStyle w:val="ListParagraph"/>
        <w:numPr>
          <w:ilvl w:val="1"/>
          <w:numId w:val="11"/>
        </w:numPr>
        <w:rPr>
          <w:rFonts w:asciiTheme="majorHAnsi" w:hAnsiTheme="majorHAnsi" w:cstheme="majorHAnsi"/>
          <w:sz w:val="22"/>
          <w:szCs w:val="22"/>
        </w:rPr>
      </w:pPr>
      <w:r w:rsidRPr="00A609BC">
        <w:rPr>
          <w:rFonts w:asciiTheme="majorHAnsi" w:hAnsiTheme="majorHAnsi" w:cstheme="majorHAnsi"/>
          <w:sz w:val="22"/>
          <w:szCs w:val="22"/>
        </w:rPr>
        <w:t>10:55-11:50 AM - A walk through the speeches of an IPDA Debate</w:t>
      </w:r>
    </w:p>
    <w:p w14:paraId="0D23B60E" w14:textId="77777777" w:rsidR="00A609BC" w:rsidRDefault="00E50074" w:rsidP="00A609BC">
      <w:pPr>
        <w:pStyle w:val="ListParagraph"/>
        <w:numPr>
          <w:ilvl w:val="1"/>
          <w:numId w:val="11"/>
        </w:numPr>
        <w:rPr>
          <w:rFonts w:asciiTheme="majorHAnsi" w:hAnsiTheme="majorHAnsi" w:cstheme="majorHAnsi"/>
          <w:sz w:val="22"/>
          <w:szCs w:val="22"/>
        </w:rPr>
      </w:pPr>
      <w:r w:rsidRPr="00A609BC">
        <w:rPr>
          <w:rFonts w:asciiTheme="majorHAnsi" w:hAnsiTheme="majorHAnsi" w:cstheme="majorHAnsi"/>
          <w:sz w:val="22"/>
          <w:szCs w:val="22"/>
        </w:rPr>
        <w:t xml:space="preserve">Practice Rounds through 8 x 8 </w:t>
      </w:r>
    </w:p>
    <w:p w14:paraId="6230D411" w14:textId="77777777" w:rsidR="00A609BC" w:rsidRDefault="006157B2" w:rsidP="00A609BC">
      <w:pPr>
        <w:pStyle w:val="ListParagraph"/>
        <w:numPr>
          <w:ilvl w:val="0"/>
          <w:numId w:val="11"/>
        </w:numPr>
        <w:rPr>
          <w:rFonts w:asciiTheme="majorHAnsi" w:hAnsiTheme="majorHAnsi" w:cstheme="majorHAnsi"/>
          <w:sz w:val="22"/>
          <w:szCs w:val="22"/>
        </w:rPr>
      </w:pPr>
      <w:r w:rsidRPr="00A609BC">
        <w:rPr>
          <w:rFonts w:asciiTheme="majorHAnsi" w:hAnsiTheme="majorHAnsi" w:cstheme="majorHAnsi"/>
          <w:sz w:val="22"/>
          <w:szCs w:val="22"/>
        </w:rPr>
        <w:t xml:space="preserve">Brit – NPDA </w:t>
      </w:r>
      <w:r w:rsidR="00C61281" w:rsidRPr="00A609BC">
        <w:rPr>
          <w:rFonts w:asciiTheme="majorHAnsi" w:hAnsiTheme="majorHAnsi" w:cstheme="majorHAnsi"/>
          <w:sz w:val="22"/>
          <w:szCs w:val="22"/>
        </w:rPr>
        <w:t>–</w:t>
      </w:r>
      <w:r w:rsidRPr="00A609BC">
        <w:rPr>
          <w:rFonts w:asciiTheme="majorHAnsi" w:hAnsiTheme="majorHAnsi" w:cstheme="majorHAnsi"/>
          <w:sz w:val="22"/>
          <w:szCs w:val="22"/>
        </w:rPr>
        <w:t xml:space="preserve"> </w:t>
      </w:r>
      <w:proofErr w:type="spellStart"/>
      <w:r w:rsidR="00C61281" w:rsidRPr="00A609BC">
        <w:rPr>
          <w:rFonts w:asciiTheme="majorHAnsi" w:hAnsiTheme="majorHAnsi" w:cstheme="majorHAnsi"/>
          <w:sz w:val="22"/>
          <w:szCs w:val="22"/>
        </w:rPr>
        <w:t>quity</w:t>
      </w:r>
      <w:proofErr w:type="spellEnd"/>
      <w:r w:rsidR="00C61281" w:rsidRPr="00A609BC">
        <w:rPr>
          <w:rFonts w:asciiTheme="majorHAnsi" w:hAnsiTheme="majorHAnsi" w:cstheme="majorHAnsi"/>
          <w:sz w:val="22"/>
          <w:szCs w:val="22"/>
        </w:rPr>
        <w:t xml:space="preserve"> committee – if students don’t have resources this would be a way for schools to request funding. </w:t>
      </w:r>
    </w:p>
    <w:p w14:paraId="5115C597" w14:textId="1EE5BC27" w:rsidR="00A609BC" w:rsidRPr="00A609BC" w:rsidRDefault="00C61281" w:rsidP="00A609BC">
      <w:pPr>
        <w:pStyle w:val="ListParagraph"/>
        <w:numPr>
          <w:ilvl w:val="1"/>
          <w:numId w:val="11"/>
        </w:numPr>
        <w:rPr>
          <w:rFonts w:asciiTheme="majorHAnsi" w:hAnsiTheme="majorHAnsi" w:cstheme="majorHAnsi"/>
          <w:sz w:val="22"/>
          <w:szCs w:val="22"/>
        </w:rPr>
      </w:pPr>
      <w:r w:rsidRPr="00A609BC">
        <w:rPr>
          <w:rFonts w:asciiTheme="majorHAnsi" w:hAnsiTheme="majorHAnsi" w:cstheme="majorHAnsi"/>
          <w:sz w:val="22"/>
          <w:szCs w:val="22"/>
          <w:lang w:val="it-IT"/>
        </w:rPr>
        <w:t xml:space="preserve">Online </w:t>
      </w:r>
      <w:proofErr w:type="spellStart"/>
      <w:r w:rsidRPr="00A609BC">
        <w:rPr>
          <w:rFonts w:asciiTheme="majorHAnsi" w:hAnsiTheme="majorHAnsi" w:cstheme="majorHAnsi"/>
          <w:sz w:val="22"/>
          <w:szCs w:val="22"/>
          <w:lang w:val="it-IT"/>
        </w:rPr>
        <w:t>calendar</w:t>
      </w:r>
      <w:proofErr w:type="spellEnd"/>
      <w:r w:rsidRPr="00A609BC">
        <w:rPr>
          <w:rFonts w:asciiTheme="majorHAnsi" w:hAnsiTheme="majorHAnsi" w:cstheme="majorHAnsi"/>
          <w:sz w:val="22"/>
          <w:szCs w:val="22"/>
          <w:lang w:val="it-IT"/>
        </w:rPr>
        <w:t xml:space="preserve">- </w:t>
      </w:r>
      <w:hyperlink r:id="rId10" w:history="1">
        <w:r w:rsidR="00A609BC" w:rsidRPr="002446F3">
          <w:rPr>
            <w:rStyle w:val="Hyperlink"/>
            <w:rFonts w:asciiTheme="majorHAnsi" w:hAnsiTheme="majorHAnsi" w:cstheme="majorHAnsi"/>
            <w:sz w:val="22"/>
            <w:szCs w:val="22"/>
            <w:lang w:val="it-IT"/>
          </w:rPr>
          <w:t>https://www.parlidebate.org/seasons/21/tournaments</w:t>
        </w:r>
      </w:hyperlink>
    </w:p>
    <w:p w14:paraId="20466F03" w14:textId="77777777" w:rsidR="00A609BC" w:rsidRDefault="00A609BC" w:rsidP="00A609BC">
      <w:pPr>
        <w:pStyle w:val="ListParagraph"/>
        <w:numPr>
          <w:ilvl w:val="0"/>
          <w:numId w:val="11"/>
        </w:numPr>
        <w:rPr>
          <w:rFonts w:asciiTheme="majorHAnsi" w:hAnsiTheme="majorHAnsi" w:cstheme="majorHAnsi"/>
          <w:sz w:val="22"/>
          <w:szCs w:val="22"/>
        </w:rPr>
      </w:pPr>
      <w:r w:rsidRPr="00A609BC">
        <w:rPr>
          <w:rFonts w:asciiTheme="majorHAnsi" w:hAnsiTheme="majorHAnsi" w:cstheme="majorHAnsi"/>
          <w:sz w:val="22"/>
          <w:szCs w:val="22"/>
        </w:rPr>
        <w:t>D</w:t>
      </w:r>
      <w:r w:rsidR="00C61281" w:rsidRPr="00A609BC">
        <w:rPr>
          <w:rFonts w:asciiTheme="majorHAnsi" w:hAnsiTheme="majorHAnsi" w:cstheme="majorHAnsi"/>
          <w:sz w:val="22"/>
          <w:szCs w:val="22"/>
        </w:rPr>
        <w:t xml:space="preserve">anny – Group of 4-5 people are serving as tab staff across all the tournaments. </w:t>
      </w:r>
    </w:p>
    <w:p w14:paraId="5FD681B4" w14:textId="782E38D0" w:rsidR="00C61281" w:rsidRPr="00A609BC" w:rsidRDefault="00C61281" w:rsidP="00A609BC">
      <w:pPr>
        <w:pStyle w:val="ListParagraph"/>
        <w:numPr>
          <w:ilvl w:val="0"/>
          <w:numId w:val="11"/>
        </w:numPr>
        <w:rPr>
          <w:rFonts w:asciiTheme="majorHAnsi" w:hAnsiTheme="majorHAnsi" w:cstheme="majorHAnsi"/>
          <w:sz w:val="22"/>
          <w:szCs w:val="22"/>
        </w:rPr>
      </w:pPr>
      <w:r w:rsidRPr="00A609BC">
        <w:rPr>
          <w:rFonts w:asciiTheme="majorHAnsi" w:hAnsiTheme="majorHAnsi" w:cstheme="majorHAnsi"/>
          <w:sz w:val="22"/>
          <w:szCs w:val="22"/>
        </w:rPr>
        <w:t>Das – Schools please contact Das - please e-mail me at dodasso@sdccd.edu or we can zoom.</w:t>
      </w:r>
      <w:r w:rsidRPr="00A609BC">
        <w:rPr>
          <w:rFonts w:ascii="MS Gothic" w:eastAsia="MS Gothic" w:hAnsi="MS Gothic" w:cs="MS Gothic" w:hint="eastAsia"/>
          <w:sz w:val="22"/>
          <w:szCs w:val="22"/>
        </w:rPr>
        <w:t>  </w:t>
      </w:r>
      <w:r w:rsidRPr="00A609BC">
        <w:rPr>
          <w:rFonts w:asciiTheme="majorHAnsi" w:hAnsiTheme="majorHAnsi" w:cstheme="majorHAnsi"/>
          <w:sz w:val="22"/>
          <w:szCs w:val="22"/>
        </w:rPr>
        <w:t>Fall Champs:</w:t>
      </w:r>
      <w:r w:rsidRPr="00A609BC">
        <w:rPr>
          <w:rFonts w:ascii="MS Gothic" w:eastAsia="MS Gothic" w:hAnsi="MS Gothic" w:cs="MS Gothic" w:hint="eastAsia"/>
          <w:sz w:val="22"/>
          <w:szCs w:val="22"/>
        </w:rPr>
        <w:t> </w:t>
      </w:r>
      <w:r w:rsidRPr="00A609BC">
        <w:rPr>
          <w:rFonts w:asciiTheme="majorHAnsi" w:hAnsiTheme="majorHAnsi" w:cstheme="majorHAnsi"/>
          <w:sz w:val="22"/>
          <w:szCs w:val="22"/>
        </w:rPr>
        <w:t>Claremont</w:t>
      </w:r>
      <w:r w:rsidRPr="00A609BC">
        <w:rPr>
          <w:rFonts w:ascii="MS Gothic" w:eastAsia="MS Gothic" w:hAnsi="MS Gothic" w:cs="MS Gothic" w:hint="eastAsia"/>
          <w:sz w:val="22"/>
          <w:szCs w:val="22"/>
        </w:rPr>
        <w:t> </w:t>
      </w:r>
      <w:r w:rsidRPr="00A609BC">
        <w:rPr>
          <w:rFonts w:asciiTheme="majorHAnsi" w:hAnsiTheme="majorHAnsi" w:cstheme="majorHAnsi"/>
          <w:sz w:val="22"/>
          <w:szCs w:val="22"/>
        </w:rPr>
        <w:t>Grand Canyon</w:t>
      </w:r>
      <w:r w:rsidRPr="00A609BC">
        <w:rPr>
          <w:rFonts w:ascii="MS Gothic" w:eastAsia="MS Gothic" w:hAnsi="MS Gothic" w:cs="MS Gothic" w:hint="eastAsia"/>
          <w:sz w:val="22"/>
          <w:szCs w:val="22"/>
        </w:rPr>
        <w:t>  </w:t>
      </w:r>
      <w:r w:rsidRPr="00A609BC">
        <w:rPr>
          <w:rFonts w:asciiTheme="majorHAnsi" w:hAnsiTheme="majorHAnsi" w:cstheme="majorHAnsi"/>
          <w:sz w:val="22"/>
          <w:szCs w:val="22"/>
        </w:rPr>
        <w:t>Spring Champs:</w:t>
      </w:r>
      <w:r w:rsidRPr="00A609BC">
        <w:rPr>
          <w:rFonts w:ascii="MS Gothic" w:eastAsia="MS Gothic" w:hAnsi="MS Gothic" w:cs="MS Gothic" w:hint="eastAsia"/>
          <w:sz w:val="22"/>
          <w:szCs w:val="22"/>
        </w:rPr>
        <w:t> </w:t>
      </w:r>
      <w:r w:rsidRPr="00A609BC">
        <w:rPr>
          <w:rFonts w:asciiTheme="majorHAnsi" w:hAnsiTheme="majorHAnsi" w:cstheme="majorHAnsi"/>
          <w:sz w:val="22"/>
          <w:szCs w:val="22"/>
        </w:rPr>
        <w:t>Berkeley</w:t>
      </w:r>
      <w:r w:rsidRPr="00A609BC">
        <w:rPr>
          <w:rFonts w:ascii="MS Gothic" w:eastAsia="MS Gothic" w:hAnsi="MS Gothic" w:cs="MS Gothic" w:hint="eastAsia"/>
          <w:sz w:val="22"/>
          <w:szCs w:val="22"/>
        </w:rPr>
        <w:t> </w:t>
      </w:r>
      <w:r w:rsidRPr="00A609BC">
        <w:rPr>
          <w:rFonts w:asciiTheme="majorHAnsi" w:hAnsiTheme="majorHAnsi" w:cstheme="majorHAnsi"/>
          <w:sz w:val="22"/>
          <w:szCs w:val="22"/>
        </w:rPr>
        <w:t>Concordia</w:t>
      </w:r>
      <w:r w:rsidRPr="00A609BC">
        <w:rPr>
          <w:rFonts w:ascii="MS Gothic" w:eastAsia="MS Gothic" w:hAnsi="MS Gothic" w:cs="MS Gothic" w:hint="eastAsia"/>
          <w:sz w:val="22"/>
          <w:szCs w:val="22"/>
        </w:rPr>
        <w:t> </w:t>
      </w:r>
      <w:r w:rsidRPr="00A609BC">
        <w:rPr>
          <w:rFonts w:asciiTheme="majorHAnsi" w:hAnsiTheme="majorHAnsi" w:cstheme="majorHAnsi"/>
          <w:sz w:val="22"/>
          <w:szCs w:val="22"/>
        </w:rPr>
        <w:t>ELAC</w:t>
      </w:r>
      <w:r w:rsidRPr="00A609BC">
        <w:rPr>
          <w:rFonts w:ascii="MS Gothic" w:eastAsia="MS Gothic" w:hAnsi="MS Gothic" w:cs="MS Gothic" w:hint="eastAsia"/>
          <w:sz w:val="22"/>
          <w:szCs w:val="22"/>
        </w:rPr>
        <w:t>  </w:t>
      </w:r>
      <w:r w:rsidRPr="00A609BC">
        <w:rPr>
          <w:rFonts w:asciiTheme="majorHAnsi" w:hAnsiTheme="majorHAnsi" w:cstheme="majorHAnsi"/>
          <w:sz w:val="22"/>
          <w:szCs w:val="22"/>
        </w:rPr>
        <w:t>Cool Off:</w:t>
      </w:r>
      <w:r w:rsidRPr="00A609BC">
        <w:rPr>
          <w:rFonts w:ascii="MS Gothic" w:eastAsia="MS Gothic" w:hAnsi="MS Gothic" w:cs="MS Gothic" w:hint="eastAsia"/>
          <w:sz w:val="22"/>
          <w:szCs w:val="22"/>
        </w:rPr>
        <w:t xml:space="preserve"> </w:t>
      </w:r>
      <w:r w:rsidRPr="00A609BC">
        <w:rPr>
          <w:rFonts w:asciiTheme="majorHAnsi" w:hAnsiTheme="majorHAnsi" w:cstheme="majorHAnsi"/>
          <w:sz w:val="22"/>
          <w:szCs w:val="22"/>
        </w:rPr>
        <w:t>Butte</w:t>
      </w:r>
      <w:r w:rsidRPr="00A609BC">
        <w:rPr>
          <w:rFonts w:ascii="MS Gothic" w:eastAsia="MS Gothic" w:hAnsi="MS Gothic" w:cs="MS Gothic" w:hint="eastAsia"/>
          <w:sz w:val="22"/>
          <w:szCs w:val="22"/>
        </w:rPr>
        <w:t> </w:t>
      </w:r>
      <w:r w:rsidRPr="00A609BC">
        <w:rPr>
          <w:rFonts w:asciiTheme="majorHAnsi" w:hAnsiTheme="majorHAnsi" w:cstheme="majorHAnsi"/>
          <w:sz w:val="22"/>
          <w:szCs w:val="22"/>
        </w:rPr>
        <w:t>CSUF</w:t>
      </w:r>
      <w:r w:rsidRPr="00A609BC">
        <w:rPr>
          <w:rFonts w:ascii="MS Gothic" w:eastAsia="MS Gothic" w:hAnsi="MS Gothic" w:cs="MS Gothic" w:hint="eastAsia"/>
          <w:sz w:val="22"/>
          <w:szCs w:val="22"/>
        </w:rPr>
        <w:t> </w:t>
      </w:r>
      <w:proofErr w:type="spellStart"/>
      <w:r w:rsidRPr="00A609BC">
        <w:rPr>
          <w:rFonts w:asciiTheme="majorHAnsi" w:hAnsiTheme="majorHAnsi" w:cstheme="majorHAnsi"/>
          <w:sz w:val="22"/>
          <w:szCs w:val="22"/>
        </w:rPr>
        <w:t>C.Canyon</w:t>
      </w:r>
      <w:proofErr w:type="spellEnd"/>
      <w:r w:rsidRPr="00A609BC">
        <w:rPr>
          <w:rFonts w:ascii="MS Gothic" w:eastAsia="MS Gothic" w:hAnsi="MS Gothic" w:cs="MS Gothic" w:hint="eastAsia"/>
          <w:sz w:val="22"/>
          <w:szCs w:val="22"/>
        </w:rPr>
        <w:t> </w:t>
      </w:r>
      <w:r w:rsidRPr="00A609BC">
        <w:rPr>
          <w:rFonts w:asciiTheme="majorHAnsi" w:hAnsiTheme="majorHAnsi" w:cstheme="majorHAnsi"/>
          <w:sz w:val="22"/>
          <w:szCs w:val="22"/>
        </w:rPr>
        <w:t xml:space="preserve">Lafayette </w:t>
      </w:r>
      <w:r w:rsidRPr="00A609BC">
        <w:rPr>
          <w:rFonts w:ascii="MS Gothic" w:eastAsia="MS Gothic" w:hAnsi="MS Gothic" w:cs="MS Gothic" w:hint="eastAsia"/>
          <w:sz w:val="22"/>
          <w:szCs w:val="22"/>
        </w:rPr>
        <w:t> </w:t>
      </w:r>
      <w:r w:rsidRPr="00A609BC">
        <w:rPr>
          <w:rFonts w:asciiTheme="majorHAnsi" w:hAnsiTheme="majorHAnsi" w:cstheme="majorHAnsi"/>
          <w:sz w:val="22"/>
          <w:szCs w:val="22"/>
        </w:rPr>
        <w:t>LAVC</w:t>
      </w:r>
      <w:r w:rsidRPr="00A609BC">
        <w:rPr>
          <w:rFonts w:ascii="MS Gothic" w:eastAsia="MS Gothic" w:hAnsi="MS Gothic" w:cs="MS Gothic" w:hint="eastAsia"/>
          <w:sz w:val="22"/>
          <w:szCs w:val="22"/>
        </w:rPr>
        <w:t> </w:t>
      </w:r>
      <w:r w:rsidRPr="00A609BC">
        <w:rPr>
          <w:rFonts w:asciiTheme="majorHAnsi" w:hAnsiTheme="majorHAnsi" w:cstheme="majorHAnsi"/>
          <w:sz w:val="22"/>
          <w:szCs w:val="22"/>
        </w:rPr>
        <w:t>Mt. SJC</w:t>
      </w:r>
      <w:r w:rsidRPr="00A609BC">
        <w:rPr>
          <w:rFonts w:ascii="MS Gothic" w:eastAsia="MS Gothic" w:hAnsi="MS Gothic" w:cs="MS Gothic" w:hint="eastAsia"/>
          <w:sz w:val="22"/>
          <w:szCs w:val="22"/>
        </w:rPr>
        <w:t> </w:t>
      </w:r>
      <w:r w:rsidRPr="00A609BC">
        <w:rPr>
          <w:rFonts w:asciiTheme="majorHAnsi" w:hAnsiTheme="majorHAnsi" w:cstheme="majorHAnsi"/>
          <w:sz w:val="22"/>
          <w:szCs w:val="22"/>
        </w:rPr>
        <w:t>SDSU</w:t>
      </w:r>
      <w:r w:rsidRPr="00A609BC">
        <w:rPr>
          <w:rFonts w:ascii="MS Gothic" w:eastAsia="MS Gothic" w:hAnsi="MS Gothic" w:cs="MS Gothic" w:hint="eastAsia"/>
          <w:sz w:val="22"/>
          <w:szCs w:val="22"/>
        </w:rPr>
        <w:t> </w:t>
      </w:r>
      <w:proofErr w:type="spellStart"/>
      <w:r w:rsidRPr="00A609BC">
        <w:rPr>
          <w:rFonts w:asciiTheme="majorHAnsi" w:hAnsiTheme="majorHAnsi" w:cstheme="majorHAnsi"/>
          <w:sz w:val="22"/>
          <w:szCs w:val="22"/>
        </w:rPr>
        <w:t>UCMerced</w:t>
      </w:r>
      <w:proofErr w:type="spellEnd"/>
      <w:r w:rsidRPr="00A609BC">
        <w:rPr>
          <w:rFonts w:ascii="MS Gothic" w:eastAsia="MS Gothic" w:hAnsi="MS Gothic" w:cs="MS Gothic" w:hint="eastAsia"/>
          <w:sz w:val="22"/>
          <w:szCs w:val="22"/>
        </w:rPr>
        <w:t> </w:t>
      </w:r>
    </w:p>
    <w:p w14:paraId="5BE6C165" w14:textId="3E961496" w:rsidR="006157B2" w:rsidRDefault="006157B2">
      <w:pPr>
        <w:rPr>
          <w:rFonts w:asciiTheme="majorHAnsi" w:hAnsiTheme="majorHAnsi" w:cstheme="majorHAnsi"/>
          <w:sz w:val="22"/>
          <w:szCs w:val="22"/>
        </w:rPr>
      </w:pPr>
    </w:p>
    <w:p w14:paraId="1EA0909E" w14:textId="3FFAEED4" w:rsidR="006157B2" w:rsidRPr="0033336E" w:rsidRDefault="006157B2">
      <w:pPr>
        <w:rPr>
          <w:rFonts w:asciiTheme="majorHAnsi" w:hAnsiTheme="majorHAnsi" w:cstheme="majorHAnsi"/>
          <w:sz w:val="22"/>
          <w:szCs w:val="22"/>
        </w:rPr>
      </w:pPr>
    </w:p>
    <w:sectPr w:rsidR="006157B2" w:rsidRPr="0033336E" w:rsidSect="0063068B">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8DE2B7" w14:textId="77777777" w:rsidR="003B25F1" w:rsidRDefault="003B25F1">
      <w:r>
        <w:separator/>
      </w:r>
    </w:p>
  </w:endnote>
  <w:endnote w:type="continuationSeparator" w:id="0">
    <w:p w14:paraId="7D67C694" w14:textId="77777777" w:rsidR="003B25F1" w:rsidRDefault="003B2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Trebuchet MS">
    <w:panose1 w:val="020B0603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98BCF7" w14:textId="77777777" w:rsidR="003B25F1" w:rsidRDefault="003B25F1">
      <w:r>
        <w:separator/>
      </w:r>
    </w:p>
  </w:footnote>
  <w:footnote w:type="continuationSeparator" w:id="0">
    <w:p w14:paraId="5666E77D" w14:textId="77777777" w:rsidR="003B25F1" w:rsidRDefault="003B25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98952D" w14:textId="39BF2501" w:rsidR="00CC5FFE" w:rsidRDefault="00EE677A" w:rsidP="00CC5FFE">
    <w:pPr>
      <w:snapToGrid w:val="0"/>
      <w:spacing w:after="120"/>
      <w:rPr>
        <w:color w:val="000000" w:themeColor="text1"/>
      </w:rPr>
    </w:pPr>
    <w:r>
      <w:t xml:space="preserve">PSFCA Coaches Conference 2020 </w:t>
    </w:r>
    <w:r w:rsidR="006157B2">
      <w:tab/>
    </w:r>
    <w:r w:rsidR="006157B2">
      <w:tab/>
    </w:r>
    <w:r w:rsidR="006157B2">
      <w:tab/>
    </w:r>
    <w:r>
      <w:tab/>
    </w:r>
    <w:r>
      <w:tab/>
    </w:r>
    <w:r w:rsidRPr="000618F0">
      <w:rPr>
        <w:color w:val="000000" w:themeColor="text1"/>
      </w:rPr>
      <w:t>September 13, 2020</w:t>
    </w:r>
  </w:p>
  <w:p w14:paraId="539FA495" w14:textId="77777777" w:rsidR="00CC5FFE" w:rsidRDefault="003B25F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20086E"/>
    <w:multiLevelType w:val="multilevel"/>
    <w:tmpl w:val="8E2818C4"/>
    <w:lvl w:ilvl="0">
      <w:start w:val="1"/>
      <w:numFmt w:val="decimal"/>
      <w:lvlText w:val="%1."/>
      <w:lvlJc w:val="left"/>
      <w:pPr>
        <w:tabs>
          <w:tab w:val="num" w:pos="720"/>
        </w:tabs>
        <w:ind w:left="720" w:hanging="360"/>
      </w:pPr>
    </w:lvl>
    <w:lvl w:ilvl="1">
      <w:numFmt w:val="lowerLetter"/>
      <w:lvlText w:val="%2."/>
      <w:lvlJc w:val="left"/>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26B234C"/>
    <w:multiLevelType w:val="hybridMultilevel"/>
    <w:tmpl w:val="E350182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4FA3D3C"/>
    <w:multiLevelType w:val="hybridMultilevel"/>
    <w:tmpl w:val="179051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A356969"/>
    <w:multiLevelType w:val="hybridMultilevel"/>
    <w:tmpl w:val="B0203F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18457CA"/>
    <w:multiLevelType w:val="hybridMultilevel"/>
    <w:tmpl w:val="3A58D0BC"/>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BD87BE8"/>
    <w:multiLevelType w:val="multilevel"/>
    <w:tmpl w:val="8E2818C4"/>
    <w:lvl w:ilvl="0">
      <w:start w:val="1"/>
      <w:numFmt w:val="decimal"/>
      <w:lvlText w:val="%1."/>
      <w:lvlJc w:val="left"/>
      <w:pPr>
        <w:tabs>
          <w:tab w:val="num" w:pos="720"/>
        </w:tabs>
        <w:ind w:left="720" w:hanging="360"/>
      </w:pPr>
    </w:lvl>
    <w:lvl w:ilvl="1">
      <w:numFmt w:val="lowerLetter"/>
      <w:lvlText w:val="%2."/>
      <w:lvlJc w:val="left"/>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FDA4C0F"/>
    <w:multiLevelType w:val="multilevel"/>
    <w:tmpl w:val="3904DD3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6F72A1D"/>
    <w:multiLevelType w:val="hybridMultilevel"/>
    <w:tmpl w:val="430EEC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6"/>
  </w:num>
  <w:num w:numId="4">
    <w:abstractNumId w:val="6"/>
    <w:lvlOverride w:ilvl="1">
      <w:lvl w:ilvl="1">
        <w:numFmt w:val="lowerLetter"/>
        <w:lvlText w:val="%2."/>
        <w:lvlJc w:val="left"/>
      </w:lvl>
    </w:lvlOverride>
  </w:num>
  <w:num w:numId="5">
    <w:abstractNumId w:val="6"/>
    <w:lvlOverride w:ilvl="1">
      <w:lvl w:ilvl="1">
        <w:numFmt w:val="lowerLetter"/>
        <w:lvlText w:val="%2."/>
        <w:lvlJc w:val="left"/>
      </w:lvl>
    </w:lvlOverride>
  </w:num>
  <w:num w:numId="6">
    <w:abstractNumId w:val="5"/>
  </w:num>
  <w:num w:numId="7">
    <w:abstractNumId w:val="5"/>
    <w:lvlOverride w:ilvl="1">
      <w:lvl w:ilvl="1">
        <w:numFmt w:val="lowerLetter"/>
        <w:lvlText w:val="%2."/>
        <w:lvlJc w:val="left"/>
      </w:lvl>
    </w:lvlOverride>
  </w:num>
  <w:num w:numId="8">
    <w:abstractNumId w:val="3"/>
  </w:num>
  <w:num w:numId="9">
    <w:abstractNumId w:val="0"/>
  </w:num>
  <w:num w:numId="10">
    <w:abstractNumId w:val="1"/>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C8C"/>
    <w:rsid w:val="000C3A45"/>
    <w:rsid w:val="001B2D48"/>
    <w:rsid w:val="0033336E"/>
    <w:rsid w:val="00351FFD"/>
    <w:rsid w:val="0039665D"/>
    <w:rsid w:val="003B25F1"/>
    <w:rsid w:val="003C606E"/>
    <w:rsid w:val="003E50EA"/>
    <w:rsid w:val="00532078"/>
    <w:rsid w:val="006157B2"/>
    <w:rsid w:val="0063068B"/>
    <w:rsid w:val="006B109F"/>
    <w:rsid w:val="006F72BA"/>
    <w:rsid w:val="0075108E"/>
    <w:rsid w:val="00867988"/>
    <w:rsid w:val="00912B2E"/>
    <w:rsid w:val="00913B84"/>
    <w:rsid w:val="00A609BC"/>
    <w:rsid w:val="00AC2D16"/>
    <w:rsid w:val="00B0567F"/>
    <w:rsid w:val="00B7551E"/>
    <w:rsid w:val="00B94B5D"/>
    <w:rsid w:val="00BD7C8C"/>
    <w:rsid w:val="00C07A02"/>
    <w:rsid w:val="00C1713E"/>
    <w:rsid w:val="00C61281"/>
    <w:rsid w:val="00C97943"/>
    <w:rsid w:val="00DF40F2"/>
    <w:rsid w:val="00E50074"/>
    <w:rsid w:val="00EE677A"/>
    <w:rsid w:val="00F20A95"/>
    <w:rsid w:val="00F2562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E356E52"/>
  <w14:defaultImageDpi w14:val="300"/>
  <w15:docId w15:val="{925A2125-2AD4-BD44-B68F-D6E155F9D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551E"/>
    <w:rPr>
      <w:rFonts w:ascii="Times New Roman" w:eastAsia="Times New Roman" w:hAnsi="Times New Roman" w:cs="Times New Roman"/>
      <w:lang w:eastAsia="zh-CN"/>
    </w:rPr>
  </w:style>
  <w:style w:type="paragraph" w:styleId="Heading3">
    <w:name w:val="heading 3"/>
    <w:basedOn w:val="Normal"/>
    <w:next w:val="Normal"/>
    <w:link w:val="Heading3Char"/>
    <w:uiPriority w:val="9"/>
    <w:semiHidden/>
    <w:unhideWhenUsed/>
    <w:qFormat/>
    <w:rsid w:val="00F25624"/>
    <w:pPr>
      <w:keepNext/>
      <w:keepLines/>
      <w:spacing w:before="200"/>
      <w:outlineLvl w:val="2"/>
    </w:pPr>
    <w:rPr>
      <w:rFonts w:asciiTheme="majorHAnsi" w:eastAsiaTheme="majorEastAsia" w:hAnsiTheme="majorHAnsi" w:cstheme="majorBidi"/>
      <w:b/>
      <w:bCs/>
      <w:color w:val="4F81BD" w:themeColor="accent1"/>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D7C8C"/>
    <w:pPr>
      <w:spacing w:before="100" w:beforeAutospacing="1" w:after="100" w:afterAutospacing="1"/>
    </w:pPr>
    <w:rPr>
      <w:rFonts w:eastAsiaTheme="minorEastAsia"/>
      <w:sz w:val="20"/>
      <w:szCs w:val="20"/>
      <w:lang w:eastAsia="en-US"/>
    </w:rPr>
  </w:style>
  <w:style w:type="paragraph" w:customStyle="1" w:styleId="m-790675432093032053p1">
    <w:name w:val="m_-790675432093032053p1"/>
    <w:basedOn w:val="Normal"/>
    <w:rsid w:val="00F25624"/>
    <w:pPr>
      <w:spacing w:before="100" w:beforeAutospacing="1" w:after="100" w:afterAutospacing="1"/>
    </w:pPr>
    <w:rPr>
      <w:rFonts w:eastAsiaTheme="minorEastAsia"/>
      <w:sz w:val="20"/>
      <w:szCs w:val="20"/>
      <w:lang w:eastAsia="en-US"/>
    </w:rPr>
  </w:style>
  <w:style w:type="character" w:customStyle="1" w:styleId="m-790675432093032053s1">
    <w:name w:val="m_-790675432093032053s1"/>
    <w:basedOn w:val="DefaultParagraphFont"/>
    <w:rsid w:val="00F25624"/>
  </w:style>
  <w:style w:type="character" w:customStyle="1" w:styleId="Heading3Char">
    <w:name w:val="Heading 3 Char"/>
    <w:basedOn w:val="DefaultParagraphFont"/>
    <w:link w:val="Heading3"/>
    <w:uiPriority w:val="9"/>
    <w:semiHidden/>
    <w:rsid w:val="00F25624"/>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B94B5D"/>
    <w:pPr>
      <w:ind w:left="720"/>
      <w:contextualSpacing/>
    </w:pPr>
    <w:rPr>
      <w:rFonts w:asciiTheme="minorHAnsi" w:eastAsiaTheme="minorEastAsia" w:hAnsiTheme="minorHAnsi" w:cstheme="minorBidi"/>
      <w:lang w:eastAsia="en-US"/>
    </w:rPr>
  </w:style>
  <w:style w:type="character" w:styleId="Hyperlink">
    <w:name w:val="Hyperlink"/>
    <w:basedOn w:val="DefaultParagraphFont"/>
    <w:uiPriority w:val="99"/>
    <w:unhideWhenUsed/>
    <w:rsid w:val="003E50EA"/>
    <w:rPr>
      <w:color w:val="0000FF" w:themeColor="hyperlink"/>
      <w:u w:val="single"/>
    </w:rPr>
  </w:style>
  <w:style w:type="character" w:styleId="UnresolvedMention">
    <w:name w:val="Unresolved Mention"/>
    <w:basedOn w:val="DefaultParagraphFont"/>
    <w:uiPriority w:val="99"/>
    <w:semiHidden/>
    <w:unhideWhenUsed/>
    <w:rsid w:val="003E50EA"/>
    <w:rPr>
      <w:color w:val="605E5C"/>
      <w:shd w:val="clear" w:color="auto" w:fill="E1DFDD"/>
    </w:rPr>
  </w:style>
  <w:style w:type="character" w:customStyle="1" w:styleId="markzx4ppzm74">
    <w:name w:val="markzx4ppzm74"/>
    <w:basedOn w:val="DefaultParagraphFont"/>
    <w:rsid w:val="003E50EA"/>
  </w:style>
  <w:style w:type="paragraph" w:styleId="Header">
    <w:name w:val="header"/>
    <w:basedOn w:val="Normal"/>
    <w:link w:val="HeaderChar"/>
    <w:uiPriority w:val="99"/>
    <w:unhideWhenUsed/>
    <w:rsid w:val="00EE677A"/>
    <w:pPr>
      <w:tabs>
        <w:tab w:val="center" w:pos="4680"/>
        <w:tab w:val="right" w:pos="9360"/>
      </w:tabs>
    </w:pPr>
    <w:rPr>
      <w:lang w:eastAsia="en-US"/>
    </w:rPr>
  </w:style>
  <w:style w:type="character" w:customStyle="1" w:styleId="HeaderChar">
    <w:name w:val="Header Char"/>
    <w:basedOn w:val="DefaultParagraphFont"/>
    <w:link w:val="Header"/>
    <w:uiPriority w:val="99"/>
    <w:rsid w:val="00EE677A"/>
    <w:rPr>
      <w:rFonts w:ascii="Times New Roman" w:eastAsia="Times New Roman" w:hAnsi="Times New Roman" w:cs="Times New Roman"/>
    </w:rPr>
  </w:style>
  <w:style w:type="paragraph" w:styleId="Footer">
    <w:name w:val="footer"/>
    <w:basedOn w:val="Normal"/>
    <w:link w:val="FooterChar"/>
    <w:uiPriority w:val="99"/>
    <w:unhideWhenUsed/>
    <w:rsid w:val="006157B2"/>
    <w:pPr>
      <w:tabs>
        <w:tab w:val="center" w:pos="4680"/>
        <w:tab w:val="right" w:pos="9360"/>
      </w:tabs>
    </w:pPr>
  </w:style>
  <w:style w:type="character" w:customStyle="1" w:styleId="FooterChar">
    <w:name w:val="Footer Char"/>
    <w:basedOn w:val="DefaultParagraphFont"/>
    <w:link w:val="Footer"/>
    <w:uiPriority w:val="99"/>
    <w:rsid w:val="006157B2"/>
    <w:rPr>
      <w:rFonts w:ascii="Times New Roman" w:eastAsia="Times New Roman" w:hAnsi="Times New Roman" w:cs="Times New Roman"/>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278141">
      <w:bodyDiv w:val="1"/>
      <w:marLeft w:val="0"/>
      <w:marRight w:val="0"/>
      <w:marTop w:val="0"/>
      <w:marBottom w:val="0"/>
      <w:divBdr>
        <w:top w:val="none" w:sz="0" w:space="0" w:color="auto"/>
        <w:left w:val="none" w:sz="0" w:space="0" w:color="auto"/>
        <w:bottom w:val="none" w:sz="0" w:space="0" w:color="auto"/>
        <w:right w:val="none" w:sz="0" w:space="0" w:color="auto"/>
      </w:divBdr>
    </w:div>
    <w:div w:id="125393777">
      <w:bodyDiv w:val="1"/>
      <w:marLeft w:val="0"/>
      <w:marRight w:val="0"/>
      <w:marTop w:val="0"/>
      <w:marBottom w:val="0"/>
      <w:divBdr>
        <w:top w:val="none" w:sz="0" w:space="0" w:color="auto"/>
        <w:left w:val="none" w:sz="0" w:space="0" w:color="auto"/>
        <w:bottom w:val="none" w:sz="0" w:space="0" w:color="auto"/>
        <w:right w:val="none" w:sz="0" w:space="0" w:color="auto"/>
      </w:divBdr>
    </w:div>
    <w:div w:id="299531542">
      <w:bodyDiv w:val="1"/>
      <w:marLeft w:val="0"/>
      <w:marRight w:val="0"/>
      <w:marTop w:val="0"/>
      <w:marBottom w:val="0"/>
      <w:divBdr>
        <w:top w:val="none" w:sz="0" w:space="0" w:color="auto"/>
        <w:left w:val="none" w:sz="0" w:space="0" w:color="auto"/>
        <w:bottom w:val="none" w:sz="0" w:space="0" w:color="auto"/>
        <w:right w:val="none" w:sz="0" w:space="0" w:color="auto"/>
      </w:divBdr>
    </w:div>
    <w:div w:id="311374370">
      <w:bodyDiv w:val="1"/>
      <w:marLeft w:val="0"/>
      <w:marRight w:val="0"/>
      <w:marTop w:val="0"/>
      <w:marBottom w:val="0"/>
      <w:divBdr>
        <w:top w:val="none" w:sz="0" w:space="0" w:color="auto"/>
        <w:left w:val="none" w:sz="0" w:space="0" w:color="auto"/>
        <w:bottom w:val="none" w:sz="0" w:space="0" w:color="auto"/>
        <w:right w:val="none" w:sz="0" w:space="0" w:color="auto"/>
      </w:divBdr>
    </w:div>
    <w:div w:id="329261644">
      <w:bodyDiv w:val="1"/>
      <w:marLeft w:val="0"/>
      <w:marRight w:val="0"/>
      <w:marTop w:val="0"/>
      <w:marBottom w:val="0"/>
      <w:divBdr>
        <w:top w:val="none" w:sz="0" w:space="0" w:color="auto"/>
        <w:left w:val="none" w:sz="0" w:space="0" w:color="auto"/>
        <w:bottom w:val="none" w:sz="0" w:space="0" w:color="auto"/>
        <w:right w:val="none" w:sz="0" w:space="0" w:color="auto"/>
      </w:divBdr>
    </w:div>
    <w:div w:id="689988399">
      <w:bodyDiv w:val="1"/>
      <w:marLeft w:val="0"/>
      <w:marRight w:val="0"/>
      <w:marTop w:val="0"/>
      <w:marBottom w:val="0"/>
      <w:divBdr>
        <w:top w:val="none" w:sz="0" w:space="0" w:color="auto"/>
        <w:left w:val="none" w:sz="0" w:space="0" w:color="auto"/>
        <w:bottom w:val="none" w:sz="0" w:space="0" w:color="auto"/>
        <w:right w:val="none" w:sz="0" w:space="0" w:color="auto"/>
      </w:divBdr>
    </w:div>
    <w:div w:id="741366779">
      <w:bodyDiv w:val="1"/>
      <w:marLeft w:val="0"/>
      <w:marRight w:val="0"/>
      <w:marTop w:val="0"/>
      <w:marBottom w:val="0"/>
      <w:divBdr>
        <w:top w:val="none" w:sz="0" w:space="0" w:color="auto"/>
        <w:left w:val="none" w:sz="0" w:space="0" w:color="auto"/>
        <w:bottom w:val="none" w:sz="0" w:space="0" w:color="auto"/>
        <w:right w:val="none" w:sz="0" w:space="0" w:color="auto"/>
      </w:divBdr>
    </w:div>
    <w:div w:id="1016269109">
      <w:bodyDiv w:val="1"/>
      <w:marLeft w:val="0"/>
      <w:marRight w:val="0"/>
      <w:marTop w:val="0"/>
      <w:marBottom w:val="0"/>
      <w:divBdr>
        <w:top w:val="none" w:sz="0" w:space="0" w:color="auto"/>
        <w:left w:val="none" w:sz="0" w:space="0" w:color="auto"/>
        <w:bottom w:val="none" w:sz="0" w:space="0" w:color="auto"/>
        <w:right w:val="none" w:sz="0" w:space="0" w:color="auto"/>
      </w:divBdr>
    </w:div>
    <w:div w:id="1068721861">
      <w:bodyDiv w:val="1"/>
      <w:marLeft w:val="0"/>
      <w:marRight w:val="0"/>
      <w:marTop w:val="0"/>
      <w:marBottom w:val="0"/>
      <w:divBdr>
        <w:top w:val="none" w:sz="0" w:space="0" w:color="auto"/>
        <w:left w:val="none" w:sz="0" w:space="0" w:color="auto"/>
        <w:bottom w:val="none" w:sz="0" w:space="0" w:color="auto"/>
        <w:right w:val="none" w:sz="0" w:space="0" w:color="auto"/>
      </w:divBdr>
    </w:div>
    <w:div w:id="1226262448">
      <w:bodyDiv w:val="1"/>
      <w:marLeft w:val="0"/>
      <w:marRight w:val="0"/>
      <w:marTop w:val="0"/>
      <w:marBottom w:val="0"/>
      <w:divBdr>
        <w:top w:val="none" w:sz="0" w:space="0" w:color="auto"/>
        <w:left w:val="none" w:sz="0" w:space="0" w:color="auto"/>
        <w:bottom w:val="none" w:sz="0" w:space="0" w:color="auto"/>
        <w:right w:val="none" w:sz="0" w:space="0" w:color="auto"/>
      </w:divBdr>
    </w:div>
    <w:div w:id="1345399869">
      <w:bodyDiv w:val="1"/>
      <w:marLeft w:val="0"/>
      <w:marRight w:val="0"/>
      <w:marTop w:val="0"/>
      <w:marBottom w:val="0"/>
      <w:divBdr>
        <w:top w:val="none" w:sz="0" w:space="0" w:color="auto"/>
        <w:left w:val="none" w:sz="0" w:space="0" w:color="auto"/>
        <w:bottom w:val="none" w:sz="0" w:space="0" w:color="auto"/>
        <w:right w:val="none" w:sz="0" w:space="0" w:color="auto"/>
      </w:divBdr>
    </w:div>
    <w:div w:id="1674721923">
      <w:bodyDiv w:val="1"/>
      <w:marLeft w:val="0"/>
      <w:marRight w:val="0"/>
      <w:marTop w:val="0"/>
      <w:marBottom w:val="0"/>
      <w:divBdr>
        <w:top w:val="none" w:sz="0" w:space="0" w:color="auto"/>
        <w:left w:val="none" w:sz="0" w:space="0" w:color="auto"/>
        <w:bottom w:val="none" w:sz="0" w:space="0" w:color="auto"/>
        <w:right w:val="none" w:sz="0" w:space="0" w:color="auto"/>
      </w:divBdr>
    </w:div>
    <w:div w:id="1685479381">
      <w:bodyDiv w:val="1"/>
      <w:marLeft w:val="0"/>
      <w:marRight w:val="0"/>
      <w:marTop w:val="0"/>
      <w:marBottom w:val="0"/>
      <w:divBdr>
        <w:top w:val="none" w:sz="0" w:space="0" w:color="auto"/>
        <w:left w:val="none" w:sz="0" w:space="0" w:color="auto"/>
        <w:bottom w:val="none" w:sz="0" w:space="0" w:color="auto"/>
        <w:right w:val="none" w:sz="0" w:space="0" w:color="auto"/>
      </w:divBdr>
    </w:div>
    <w:div w:id="1742285815">
      <w:bodyDiv w:val="1"/>
      <w:marLeft w:val="0"/>
      <w:marRight w:val="0"/>
      <w:marTop w:val="0"/>
      <w:marBottom w:val="0"/>
      <w:divBdr>
        <w:top w:val="none" w:sz="0" w:space="0" w:color="auto"/>
        <w:left w:val="none" w:sz="0" w:space="0" w:color="auto"/>
        <w:bottom w:val="none" w:sz="0" w:space="0" w:color="auto"/>
        <w:right w:val="none" w:sz="0" w:space="0" w:color="auto"/>
      </w:divBdr>
    </w:div>
    <w:div w:id="1750341923">
      <w:bodyDiv w:val="1"/>
      <w:marLeft w:val="0"/>
      <w:marRight w:val="0"/>
      <w:marTop w:val="0"/>
      <w:marBottom w:val="0"/>
      <w:divBdr>
        <w:top w:val="none" w:sz="0" w:space="0" w:color="auto"/>
        <w:left w:val="none" w:sz="0" w:space="0" w:color="auto"/>
        <w:bottom w:val="none" w:sz="0" w:space="0" w:color="auto"/>
        <w:right w:val="none" w:sz="0" w:space="0" w:color="auto"/>
      </w:divBdr>
    </w:div>
    <w:div w:id="1862813369">
      <w:bodyDiv w:val="1"/>
      <w:marLeft w:val="0"/>
      <w:marRight w:val="0"/>
      <w:marTop w:val="0"/>
      <w:marBottom w:val="0"/>
      <w:divBdr>
        <w:top w:val="none" w:sz="0" w:space="0" w:color="auto"/>
        <w:left w:val="none" w:sz="0" w:space="0" w:color="auto"/>
        <w:bottom w:val="none" w:sz="0" w:space="0" w:color="auto"/>
        <w:right w:val="none" w:sz="0" w:space="0" w:color="auto"/>
      </w:divBdr>
    </w:div>
    <w:div w:id="1905532458">
      <w:bodyDiv w:val="1"/>
      <w:marLeft w:val="0"/>
      <w:marRight w:val="0"/>
      <w:marTop w:val="0"/>
      <w:marBottom w:val="0"/>
      <w:divBdr>
        <w:top w:val="none" w:sz="0" w:space="0" w:color="auto"/>
        <w:left w:val="none" w:sz="0" w:space="0" w:color="auto"/>
        <w:bottom w:val="none" w:sz="0" w:space="0" w:color="auto"/>
        <w:right w:val="none" w:sz="0" w:space="0" w:color="auto"/>
      </w:divBdr>
    </w:div>
    <w:div w:id="1923249461">
      <w:bodyDiv w:val="1"/>
      <w:marLeft w:val="0"/>
      <w:marRight w:val="0"/>
      <w:marTop w:val="0"/>
      <w:marBottom w:val="0"/>
      <w:divBdr>
        <w:top w:val="none" w:sz="0" w:space="0" w:color="auto"/>
        <w:left w:val="none" w:sz="0" w:space="0" w:color="auto"/>
        <w:bottom w:val="none" w:sz="0" w:space="0" w:color="auto"/>
        <w:right w:val="none" w:sz="0" w:space="0" w:color="auto"/>
      </w:divBdr>
    </w:div>
    <w:div w:id="2015842803">
      <w:bodyDiv w:val="1"/>
      <w:marLeft w:val="0"/>
      <w:marRight w:val="0"/>
      <w:marTop w:val="0"/>
      <w:marBottom w:val="0"/>
      <w:divBdr>
        <w:top w:val="none" w:sz="0" w:space="0" w:color="auto"/>
        <w:left w:val="none" w:sz="0" w:space="0" w:color="auto"/>
        <w:bottom w:val="none" w:sz="0" w:space="0" w:color="auto"/>
        <w:right w:val="none" w:sz="0" w:space="0" w:color="auto"/>
      </w:divBdr>
    </w:div>
    <w:div w:id="201977455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scfa.files.wordpress.com/2020/09/2020-hokett-invite.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parlidebate.org/seasons/21/tournaments" TargetMode="Externa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D1C08D-5200-AE4D-B648-8D4AB4408A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2380</Words>
  <Characters>12521</Characters>
  <Application>Microsoft Office Word</Application>
  <DocSecurity>0</DocSecurity>
  <Lines>521</Lines>
  <Paragraphs>323</Paragraphs>
  <ScaleCrop>false</ScaleCrop>
  <HeadingPairs>
    <vt:vector size="2" baseType="variant">
      <vt:variant>
        <vt:lpstr>Title</vt:lpstr>
      </vt:variant>
      <vt:variant>
        <vt:i4>1</vt:i4>
      </vt:variant>
    </vt:vector>
  </HeadingPairs>
  <TitlesOfParts>
    <vt:vector size="1" baseType="lpstr">
      <vt:lpstr/>
    </vt:vector>
  </TitlesOfParts>
  <Company>OCC</Company>
  <LinksUpToDate>false</LinksUpToDate>
  <CharactersWithSpaces>14578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Nichole  Barta</dc:creator>
  <cp:keywords/>
  <dc:description/>
  <cp:lastModifiedBy>Barta, Nichole A</cp:lastModifiedBy>
  <cp:revision>2</cp:revision>
  <dcterms:created xsi:type="dcterms:W3CDTF">2020-09-15T03:34:00Z</dcterms:created>
  <dcterms:modified xsi:type="dcterms:W3CDTF">2020-09-15T03:34:00Z</dcterms:modified>
</cp:coreProperties>
</file>